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c>
          <w:tcPr>
            <w:tcW w:w="9746" w:type="dxa"/>
            <w:tcBorders>
              <w:top w:val="none" w:sz="0" w:space="0" w:color="FFFFFF"/>
              <w:left w:val="none" w:sz="0" w:space="0" w:color="FFFFFF"/>
              <w:bottom w:val="none" w:sz="0" w:space="0" w:color="FFFFFF"/>
              <w:right w:val="none" w:sz="0" w:space="0" w:color="FFFFFF"/>
            </w:tcBorders>
            <w:shd w:val="clear" w:color="auto" w:fill="E5007D"/>
            <w:tcMar>
              <w:top w:w="260" w:type="dxa"/>
              <w:left w:w="280" w:type="dxa"/>
              <w:bottom w:w="260" w:type="dxa"/>
              <w:right w:w="280" w:type="dxa"/>
            </w:tcMar>
          </w:tcPr>
          <w:p>
            <w:pPr>
              <w:spacing w:after="60"/>
              <w:rPr>
                <w:lang w:val="nl-NL"/>
              </w:rPr>
            </w:pPr>
            <w:r>
              <w:rPr>
                <w:b/>
                <w:bCs/>
                <w:color w:val="FFFFFF"/>
                <w:spacing w:val="30"/>
                <w:sz w:val="16"/>
                <w:szCs w:val="16"/>
                <w:lang w:val="nl-NL"/>
              </w:rPr>
              <w:t xml:space="preserve">MINOR CIRCULAIRE ECONOMIE  ·  HULPMIDDEL 05</w:t>
            </w:r>
          </w:p>
          <w:p>
            <w:pPr>
              <w:spacing w:after="40"/>
              <w:rPr>
                <w:lang w:val="nl-NL"/>
              </w:rPr>
            </w:pPr>
            <w:r>
              <w:rPr>
                <w:b/>
                <w:bCs/>
                <w:color w:val="FFFFFF"/>
                <w:sz w:val="52"/>
                <w:szCs w:val="52"/>
                <w:lang w:val="nl-NL"/>
              </w:rPr>
              <w:t xml:space="preserve">Onderbouwen</w:t>
            </w:r>
          </w:p>
          <w:p>
            <w:pPr>
              <w:rPr>
                <w:lang w:val="nl-NL"/>
              </w:rPr>
            </w:pPr>
            <w:r>
              <w:rPr>
                <w:color w:val="FBD9EA"/>
                <w:sz w:val="22"/>
                <w:szCs w:val="22"/>
                <w:lang w:val="nl-NL"/>
              </w:rPr>
              <w:t xml:space="preserve">Je keuzes navolgbaar maken in het beroepsproduct zelf</w:t>
            </w:r>
          </w:p>
        </w:tc>
      </w:tr>
    </w:tbl>
    <w:p>
      <w:pPr>
        <w:spacing w:after="16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646"/>
      </w:tblGrid>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Wanneer</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Vanaf het moment dat je begint met uitzoeken, het hele project door.</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lever je op</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Een bijgehouden onderbouwingslogboek, dat je meelevert bij je beroepsproduct.</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Namen en datum</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namen ]   ·   [ opdrachtgever ]   ·   [ datum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Waarom onderbouwen?</w:t>
      </w:r>
    </w:p>
    <w:p>
      <w:pPr>
        <w:spacing w:after="120" w:line="264" w:lineRule="auto"/>
        <w:rPr>
          <w:lang w:val="nl-NL"/>
        </w:rPr>
      </w:pPr>
      <w:r>
        <w:rPr>
          <w:lang w:val="nl-NL"/>
        </w:rPr>
        <w:t xml:space="preserve">In deze minor lever je een beroepsproduct, geen los onderzoeksrapport. De onderbouwing zit dus niet in een apart document, maar in de keuzes die je in het product maakt. Elke claim, elk cijfer en elke ontwerpkeuze moet navolgbaar zijn.</w:t>
      </w:r>
    </w:p>
    <w:p>
      <w:pPr>
        <w:spacing w:after="120" w:line="264" w:lineRule="auto"/>
        <w:rPr>
          <w:lang w:val="nl-NL"/>
        </w:rPr>
      </w:pPr>
      <w:r>
        <w:rPr>
          <w:lang w:val="nl-NL"/>
        </w:rPr>
        <w:t xml:space="preserve">Navolgbaar betekent: een ander kan zien waarop je iets baseert, welke bron je gebruikte en hoe je het hebt gecheckt. Zo laat je zien dat je zelf hebt nagedacht en de AI-output hebt gecontroleerd, in plaats van de eerste output over te nemen (zie 13 Slim AI gebruiken).</w:t>
      </w:r>
    </w:p>
    <w:p>
      <w:pPr>
        <w:spacing w:before="80" w:after="60"/>
        <w:jc w:val="center"/>
      </w:pPr>
      <w:r>
        <w:rPr>
          <w:noProof/>
        </w:rPr>
        <w:drawing>
          <wp:inline distT="0" distB="0" distL="0" distR="0">
            <wp:extent cx="6019800" cy="2647950"/>
            <wp:effectExtent l="0" t="0" r="0" b="0"/>
            <wp:docPr id="1" name="Onderbouwing in je produ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019800" cy="2647950"/>
                    </a:xfrm>
                    <a:prstGeom prst="rect">
                      <a:avLst/>
                    </a:prstGeom>
                  </pic:spPr>
                </pic:pic>
              </a:graphicData>
            </a:graphic>
          </wp:inline>
        </w:drawing>
      </w:r>
    </w:p>
    <w:p>
      <w:pPr>
        <w:spacing w:after="120"/>
        <w:jc w:val="center"/>
        <w:rPr>
          <w:lang w:val="nl-NL"/>
        </w:rPr>
      </w:pPr>
      <w:r>
        <w:rPr>
          <w:i/>
          <w:iCs/>
          <w:color w:val="595959"/>
          <w:sz w:val="16"/>
          <w:szCs w:val="16"/>
          <w:lang w:val="nl-NL"/>
        </w:rPr>
        <w:t xml:space="preserve">Je hoeft geen apart rapport te schrijven; je maakt elke keuze in je product navolgbaar.</w:t>
      </w:r>
    </w:p>
    <w:p>
      <w:pPr>
        <w:keepNext/>
        <w:pBdr>
          <w:bottom w:val="single" w:sz="8" w:space="4" w:color="E5007D"/>
        </w:pBdr>
        <w:spacing w:before="360" w:after="140"/>
        <w:rPr>
          <w:lang w:val="nl-NL"/>
        </w:rPr>
      </w:pPr>
      <w:r>
        <w:rPr>
          <w:b/>
          <w:bCs/>
          <w:color w:val="E5007D"/>
          <w:sz w:val="28"/>
          <w:szCs w:val="28"/>
          <w:lang w:val="nl-NL"/>
        </w:rPr>
        <w:t xml:space="preserve">Werkblad A: onderzoeksvragen</w:t>
      </w:r>
    </w:p>
    <w:p>
      <w:pPr>
        <w:spacing w:after="120" w:line="264" w:lineRule="auto"/>
        <w:rPr>
          <w:lang w:val="nl-NL"/>
        </w:rPr>
      </w:pPr>
      <w:r>
        <w:rPr>
          <w:lang w:val="nl-NL"/>
        </w:rPr>
        <w:t xml:space="preserve">Voordat je gaat uitzoeken, bepaal je wat je wilt weten. Zet bovenaan je hoofdvraag, daaronder je deelvragen. Per deelvraag kies je een methode en een bron. Zo voorkom je dat je alles gaat uitzoeken en onderbouw je gericht.</w:t>
      </w:r>
    </w:p>
    <w:p>
      <w:pPr>
        <w:spacing w:after="120" w:line="264" w:lineRule="auto"/>
        <w:rPr>
          <w:lang w:val="nl-NL"/>
        </w:rPr>
      </w:pPr>
      <w:r>
        <w:rPr>
          <w:lang w:val="nl-NL"/>
        </w:rPr>
        <w:t xml:space="preserve">Je methoden zijn deskresearch, dus opzoeken in bestaande bronnen; een korte veldcheck, dus een kort interview of een observatie ter plaatse; of navraag bij de opdrachtgever. Een veldcheck hoeft niet groot te zijn: twee gesprekken van tien minuten of één observatie van een uur levert vaak meer op dan een middag zoeken.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Hoofdvraag</w:t>
            </w:r>
          </w:p>
          <w:p>
            <w:pPr>
              <w:rPr>
                <w:lang w:val="nl-NL"/>
              </w:rPr>
            </w:pPr>
            <w:r>
              <w:rPr>
                <w:i/>
                <w:iCs/>
                <w:color w:val="E5007D"/>
                <w:sz w:val="17"/>
                <w:szCs w:val="17"/>
                <w:lang w:val="nl-NL"/>
              </w:rPr>
              <w:t xml:space="preserve">Wat moet je aan het eind kunnen beantwoorden?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Leid deze af uit je probleemdefinitie (zie 07 Probleemdefinitie).</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200"/>
        <w:gridCol w:w="1800"/>
        <w:gridCol w:w="1746"/>
      </w:tblGrid>
      <w:tr>
        <w:trPr>
          <w:tblHeader/>
        </w:trPr>
        <w:tc>
          <w:tcPr>
            <w:tcW w:w="30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Deelvraag</w:t>
            </w:r>
          </w:p>
        </w:tc>
        <w:tc>
          <w:tcPr>
            <w:tcW w:w="32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wil je weten?</w:t>
            </w:r>
          </w:p>
        </w:tc>
        <w:tc>
          <w:tcPr>
            <w:tcW w:w="18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Methode</w:t>
            </w:r>
          </w:p>
        </w:tc>
        <w:tc>
          <w:tcPr>
            <w:tcW w:w="17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Bron</w:t>
            </w:r>
          </w:p>
        </w:tc>
      </w:tr>
      <w:tr>
        <w:trPr>
          <w:cantSplit/>
          <w:trHeight w:val="1400" w:hRule="atLeast"/>
        </w:trPr>
        <w:tc>
          <w:tcPr>
            <w:tcW w:w="30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deelvraag ]</w:t>
            </w:r>
          </w:p>
          <w:p>
            <w:pPr>
              <w:spacing w:before="40" w:after="40"/>
              <w:rPr>
                <w:lang w:val="nl-NL"/>
              </w:rPr>
            </w:pPr>
          </w:p>
        </w:tc>
        <w:tc>
          <w:tcPr>
            <w:tcW w:w="3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wil je precies weten? ]</w:t>
            </w:r>
          </w:p>
          <w:p>
            <w:pPr>
              <w:spacing w:before="40" w:after="40"/>
              <w:rPr>
                <w:lang w:val="nl-NL"/>
              </w:rPr>
            </w:pP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desk / veld / navraag ]</w:t>
            </w:r>
          </w:p>
        </w:tc>
        <w:tc>
          <w:tcPr>
            <w:tcW w:w="1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bron ]</w:t>
            </w:r>
          </w:p>
        </w:tc>
      </w:tr>
      <w:tr>
        <w:trPr>
          <w:cantSplit/>
          <w:trHeight w:val="1400" w:hRule="atLeast"/>
        </w:trPr>
        <w:tc>
          <w:tcPr>
            <w:tcW w:w="30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deelvraag ]</w:t>
            </w:r>
          </w:p>
          <w:p>
            <w:pPr>
              <w:spacing w:before="40" w:after="40"/>
              <w:rPr>
                <w:lang w:val="nl-NL"/>
              </w:rPr>
            </w:pPr>
          </w:p>
        </w:tc>
        <w:tc>
          <w:tcPr>
            <w:tcW w:w="3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wil je precies weten? ]</w:t>
            </w:r>
          </w:p>
          <w:p>
            <w:pPr>
              <w:spacing w:before="40" w:after="40"/>
              <w:rPr>
                <w:lang w:val="nl-NL"/>
              </w:rPr>
            </w:pP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desk / veld / navraag ]</w:t>
            </w:r>
          </w:p>
        </w:tc>
        <w:tc>
          <w:tcPr>
            <w:tcW w:w="1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bron ]</w:t>
            </w:r>
          </w:p>
        </w:tc>
      </w:tr>
      <w:tr>
        <w:trPr>
          <w:cantSplit/>
          <w:trHeight w:val="1400" w:hRule="atLeast"/>
        </w:trPr>
        <w:tc>
          <w:tcPr>
            <w:tcW w:w="30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deelvraag ]</w:t>
            </w:r>
          </w:p>
          <w:p>
            <w:pPr>
              <w:spacing w:before="40" w:after="40"/>
              <w:rPr>
                <w:lang w:val="nl-NL"/>
              </w:rPr>
            </w:pPr>
          </w:p>
        </w:tc>
        <w:tc>
          <w:tcPr>
            <w:tcW w:w="3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wil je precies weten? ]</w:t>
            </w:r>
          </w:p>
          <w:p>
            <w:pPr>
              <w:spacing w:before="40" w:after="40"/>
              <w:rPr>
                <w:lang w:val="nl-NL"/>
              </w:rPr>
            </w:pP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desk / veld / navraag ]</w:t>
            </w:r>
          </w:p>
        </w:tc>
        <w:tc>
          <w:tcPr>
            <w:tcW w:w="1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bron ]</w:t>
            </w:r>
          </w:p>
        </w:tc>
      </w:tr>
      <w:tr>
        <w:trPr>
          <w:cantSplit/>
          <w:trHeight w:val="1400" w:hRule="atLeast"/>
        </w:trPr>
        <w:tc>
          <w:tcPr>
            <w:tcW w:w="30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deelvraag ]</w:t>
            </w:r>
          </w:p>
          <w:p>
            <w:pPr>
              <w:spacing w:before="40" w:after="40"/>
              <w:rPr>
                <w:lang w:val="nl-NL"/>
              </w:rPr>
            </w:pPr>
          </w:p>
        </w:tc>
        <w:tc>
          <w:tcPr>
            <w:tcW w:w="3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wil je precies weten? ]</w:t>
            </w:r>
          </w:p>
          <w:p>
            <w:pPr>
              <w:spacing w:before="40" w:after="40"/>
              <w:rPr>
                <w:lang w:val="nl-NL"/>
              </w:rPr>
            </w:pP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desk / veld / navraag ]</w:t>
            </w:r>
          </w:p>
        </w:tc>
        <w:tc>
          <w:tcPr>
            <w:tcW w:w="1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bron ]</w:t>
            </w:r>
          </w:p>
        </w:tc>
      </w:tr>
      <w:tr>
        <w:trPr>
          <w:cantSplit/>
          <w:trHeight w:val="1400" w:hRule="atLeast"/>
        </w:trPr>
        <w:tc>
          <w:tcPr>
            <w:tcW w:w="30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deelvraag ]</w:t>
            </w:r>
          </w:p>
          <w:p>
            <w:pPr>
              <w:spacing w:before="40" w:after="40"/>
              <w:rPr>
                <w:lang w:val="nl-NL"/>
              </w:rPr>
            </w:pPr>
          </w:p>
        </w:tc>
        <w:tc>
          <w:tcPr>
            <w:tcW w:w="3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wil je precies weten? ]</w:t>
            </w:r>
          </w:p>
          <w:p>
            <w:pPr>
              <w:spacing w:before="40" w:after="40"/>
              <w:rPr>
                <w:lang w:val="nl-NL"/>
              </w:rPr>
            </w:pP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desk / veld / navraag ]</w:t>
            </w:r>
          </w:p>
        </w:tc>
        <w:tc>
          <w:tcPr>
            <w:tcW w:w="1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bron ]</w:t>
            </w:r>
          </w:p>
        </w:tc>
      </w:tr>
      <w:tr>
        <w:trPr>
          <w:cantSplit/>
          <w:trHeight w:val="1400" w:hRule="atLeast"/>
        </w:trPr>
        <w:tc>
          <w:tcPr>
            <w:tcW w:w="30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deelvraag ]</w:t>
            </w:r>
          </w:p>
          <w:p>
            <w:pPr>
              <w:spacing w:before="40" w:after="40"/>
              <w:rPr>
                <w:lang w:val="nl-NL"/>
              </w:rPr>
            </w:pPr>
          </w:p>
        </w:tc>
        <w:tc>
          <w:tcPr>
            <w:tcW w:w="3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wat wil je precies weten? ]</w:t>
            </w:r>
          </w:p>
          <w:p>
            <w:pPr>
              <w:spacing w:before="40" w:after="40"/>
              <w:rPr>
                <w:lang w:val="nl-NL"/>
              </w:rPr>
            </w:pPr>
          </w:p>
        </w:tc>
        <w:tc>
          <w:tcPr>
            <w:tcW w:w="1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desk / veld / navraag ]</w:t>
            </w:r>
          </w:p>
        </w:tc>
        <w:tc>
          <w:tcPr>
            <w:tcW w:w="1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bron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Werkblad B: onderbouwingslogboek</w:t>
      </w:r>
    </w:p>
    <w:p>
      <w:pPr>
        <w:spacing w:after="120" w:line="264" w:lineRule="auto"/>
        <w:rPr>
          <w:lang w:val="nl-NL"/>
        </w:rPr>
      </w:pPr>
      <w:r>
        <w:rPr>
          <w:lang w:val="nl-NL"/>
        </w:rPr>
        <w:t xml:space="preserve">Dit is het hart van je onderbouwing. Voor elke belangrijke keuze of claim in je product vul je een regel in. Het logboek is meteen je bewijs dat je het zelf snapt en de AI-output hebt gecontroleerd. Vul het bij terwijl je werkt; achteraf reconstrueren lukt niet.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200"/>
        <w:gridCol w:w="2000"/>
        <w:gridCol w:w="1400"/>
        <w:gridCol w:w="1546"/>
      </w:tblGrid>
      <w:tr>
        <w:trPr>
          <w:tblHeader/>
        </w:trPr>
        <w:tc>
          <w:tcPr>
            <w:tcW w:w="26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Keuze of claim</w:t>
            </w:r>
          </w:p>
        </w:tc>
        <w:tc>
          <w:tcPr>
            <w:tcW w:w="22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Waarop gebaseerd</w:t>
            </w:r>
          </w:p>
        </w:tc>
        <w:tc>
          <w:tcPr>
            <w:tcW w:w="20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Bron</w:t>
            </w:r>
          </w:p>
        </w:tc>
        <w:tc>
          <w:tcPr>
            <w:tcW w:w="1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Betrouwbaarheid</w:t>
            </w:r>
          </w:p>
        </w:tc>
        <w:tc>
          <w:tcPr>
            <w:tcW w:w="15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Hoe gecheckt</w:t>
            </w:r>
          </w:p>
        </w:tc>
      </w:tr>
      <w:tr>
        <w:trPr>
          <w:cantSplit/>
          <w:trHeight w:val="1600" w:hRule="atLeast"/>
        </w:trPr>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keuze of claim ]</w:t>
            </w:r>
          </w:p>
          <w:p>
            <w:pPr>
              <w:spacing w:before="40" w:after="40"/>
              <w:rPr>
                <w:lang w:val="nl-NL"/>
              </w:rPr>
            </w:pPr>
          </w:p>
          <w:p>
            <w:pPr>
              <w:spacing w:before="40" w:after="40"/>
              <w:rPr>
                <w:lang w:val="nl-NL"/>
              </w:rPr>
            </w:pPr>
          </w:p>
        </w:tc>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waarop gebaseerd ]</w:t>
            </w:r>
          </w:p>
          <w:p>
            <w:pPr>
              <w:spacing w:before="40" w:after="40"/>
              <w:rPr>
                <w:lang w:val="nl-NL"/>
              </w:rPr>
            </w:pPr>
          </w:p>
          <w:p>
            <w:pPr>
              <w:spacing w:before="40" w:after="40"/>
              <w:rPr>
                <w:lang w:val="nl-NL"/>
              </w:rPr>
            </w:pPr>
          </w:p>
        </w:tc>
        <w:tc>
          <w:tcPr>
            <w:tcW w:w="20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bron ]</w:t>
            </w:r>
          </w:p>
          <w:p>
            <w:pPr>
              <w:spacing w:before="40" w:after="40"/>
              <w:rPr>
                <w:lang w:val="nl-NL"/>
              </w:rPr>
            </w:pPr>
          </w:p>
          <w:p>
            <w:pPr>
              <w:spacing w:before="40" w:after="40"/>
              <w:rPr>
                <w:lang w:val="nl-NL"/>
              </w:rPr>
            </w:pPr>
          </w:p>
        </w:tc>
        <w:tc>
          <w:tcPr>
            <w:tcW w:w="1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midden / laag ]</w:t>
            </w:r>
          </w:p>
          <w:p>
            <w:pPr>
              <w:spacing w:before="40" w:after="40"/>
              <w:rPr>
                <w:lang w:val="nl-NL"/>
              </w:rPr>
            </w:pPr>
          </w:p>
          <w:p>
            <w:pPr>
              <w:spacing w:before="40" w:after="40"/>
              <w:rPr>
                <w:lang w:val="nl-NL"/>
              </w:rPr>
            </w:pPr>
          </w:p>
        </w:tc>
        <w:tc>
          <w:tcPr>
            <w:tcW w:w="1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gecheckt ]</w:t>
            </w:r>
          </w:p>
          <w:p>
            <w:pPr>
              <w:spacing w:before="40" w:after="40"/>
              <w:rPr>
                <w:lang w:val="nl-NL"/>
              </w:rPr>
            </w:pPr>
          </w:p>
          <w:p>
            <w:pPr>
              <w:spacing w:before="40" w:after="40"/>
              <w:rPr>
                <w:lang w:val="nl-NL"/>
              </w:rPr>
            </w:pPr>
          </w:p>
        </w:tc>
      </w:tr>
      <w:tr>
        <w:trPr>
          <w:cantSplit/>
          <w:trHeight w:val="1600" w:hRule="atLeast"/>
        </w:trPr>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keuze of claim ]</w:t>
            </w:r>
          </w:p>
          <w:p>
            <w:pPr>
              <w:spacing w:before="40" w:after="40"/>
              <w:rPr>
                <w:lang w:val="nl-NL"/>
              </w:rPr>
            </w:pPr>
          </w:p>
          <w:p>
            <w:pPr>
              <w:spacing w:before="40" w:after="40"/>
              <w:rPr>
                <w:lang w:val="nl-NL"/>
              </w:rPr>
            </w:pPr>
          </w:p>
        </w:tc>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waarop gebaseerd ]</w:t>
            </w:r>
          </w:p>
          <w:p>
            <w:pPr>
              <w:spacing w:before="40" w:after="40"/>
              <w:rPr>
                <w:lang w:val="nl-NL"/>
              </w:rPr>
            </w:pPr>
          </w:p>
          <w:p>
            <w:pPr>
              <w:spacing w:before="40" w:after="40"/>
              <w:rPr>
                <w:lang w:val="nl-NL"/>
              </w:rPr>
            </w:pPr>
          </w:p>
        </w:tc>
        <w:tc>
          <w:tcPr>
            <w:tcW w:w="20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bron ]</w:t>
            </w:r>
          </w:p>
          <w:p>
            <w:pPr>
              <w:spacing w:before="40" w:after="40"/>
              <w:rPr>
                <w:lang w:val="nl-NL"/>
              </w:rPr>
            </w:pPr>
          </w:p>
          <w:p>
            <w:pPr>
              <w:spacing w:before="40" w:after="40"/>
              <w:rPr>
                <w:lang w:val="nl-NL"/>
              </w:rPr>
            </w:pPr>
          </w:p>
        </w:tc>
        <w:tc>
          <w:tcPr>
            <w:tcW w:w="1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midden / laag ]</w:t>
            </w:r>
          </w:p>
          <w:p>
            <w:pPr>
              <w:spacing w:before="40" w:after="40"/>
              <w:rPr>
                <w:lang w:val="nl-NL"/>
              </w:rPr>
            </w:pPr>
          </w:p>
          <w:p>
            <w:pPr>
              <w:spacing w:before="40" w:after="40"/>
              <w:rPr>
                <w:lang w:val="nl-NL"/>
              </w:rPr>
            </w:pPr>
          </w:p>
        </w:tc>
        <w:tc>
          <w:tcPr>
            <w:tcW w:w="1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gecheckt ]</w:t>
            </w:r>
          </w:p>
          <w:p>
            <w:pPr>
              <w:spacing w:before="40" w:after="40"/>
              <w:rPr>
                <w:lang w:val="nl-NL"/>
              </w:rPr>
            </w:pPr>
          </w:p>
          <w:p>
            <w:pPr>
              <w:spacing w:before="40" w:after="40"/>
              <w:rPr>
                <w:lang w:val="nl-NL"/>
              </w:rPr>
            </w:pPr>
          </w:p>
        </w:tc>
      </w:tr>
      <w:tr>
        <w:trPr>
          <w:cantSplit/>
          <w:trHeight w:val="1600" w:hRule="atLeast"/>
        </w:trPr>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keuze of claim ]</w:t>
            </w:r>
          </w:p>
          <w:p>
            <w:pPr>
              <w:spacing w:before="40" w:after="40"/>
              <w:rPr>
                <w:lang w:val="nl-NL"/>
              </w:rPr>
            </w:pPr>
          </w:p>
          <w:p>
            <w:pPr>
              <w:spacing w:before="40" w:after="40"/>
              <w:rPr>
                <w:lang w:val="nl-NL"/>
              </w:rPr>
            </w:pPr>
          </w:p>
        </w:tc>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waarop gebaseerd ]</w:t>
            </w:r>
          </w:p>
          <w:p>
            <w:pPr>
              <w:spacing w:before="40" w:after="40"/>
              <w:rPr>
                <w:lang w:val="nl-NL"/>
              </w:rPr>
            </w:pPr>
          </w:p>
          <w:p>
            <w:pPr>
              <w:spacing w:before="40" w:after="40"/>
              <w:rPr>
                <w:lang w:val="nl-NL"/>
              </w:rPr>
            </w:pPr>
          </w:p>
        </w:tc>
        <w:tc>
          <w:tcPr>
            <w:tcW w:w="20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bron ]</w:t>
            </w:r>
          </w:p>
          <w:p>
            <w:pPr>
              <w:spacing w:before="40" w:after="40"/>
              <w:rPr>
                <w:lang w:val="nl-NL"/>
              </w:rPr>
            </w:pPr>
          </w:p>
          <w:p>
            <w:pPr>
              <w:spacing w:before="40" w:after="40"/>
              <w:rPr>
                <w:lang w:val="nl-NL"/>
              </w:rPr>
            </w:pPr>
          </w:p>
        </w:tc>
        <w:tc>
          <w:tcPr>
            <w:tcW w:w="1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midden / laag ]</w:t>
            </w:r>
          </w:p>
          <w:p>
            <w:pPr>
              <w:spacing w:before="40" w:after="40"/>
              <w:rPr>
                <w:lang w:val="nl-NL"/>
              </w:rPr>
            </w:pPr>
          </w:p>
          <w:p>
            <w:pPr>
              <w:spacing w:before="40" w:after="40"/>
              <w:rPr>
                <w:lang w:val="nl-NL"/>
              </w:rPr>
            </w:pPr>
          </w:p>
        </w:tc>
        <w:tc>
          <w:tcPr>
            <w:tcW w:w="1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gecheckt ]</w:t>
            </w:r>
          </w:p>
          <w:p>
            <w:pPr>
              <w:spacing w:before="40" w:after="40"/>
              <w:rPr>
                <w:lang w:val="nl-NL"/>
              </w:rPr>
            </w:pPr>
          </w:p>
          <w:p>
            <w:pPr>
              <w:spacing w:before="40" w:after="40"/>
              <w:rPr>
                <w:lang w:val="nl-NL"/>
              </w:rPr>
            </w:pPr>
          </w:p>
        </w:tc>
      </w:tr>
      <w:tr>
        <w:trPr>
          <w:cantSplit/>
          <w:trHeight w:val="1600" w:hRule="atLeast"/>
        </w:trPr>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keuze of claim ]</w:t>
            </w:r>
          </w:p>
          <w:p>
            <w:pPr>
              <w:spacing w:before="40" w:after="40"/>
              <w:rPr>
                <w:lang w:val="nl-NL"/>
              </w:rPr>
            </w:pPr>
          </w:p>
          <w:p>
            <w:pPr>
              <w:spacing w:before="40" w:after="40"/>
              <w:rPr>
                <w:lang w:val="nl-NL"/>
              </w:rPr>
            </w:pPr>
          </w:p>
        </w:tc>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waarop gebaseerd ]</w:t>
            </w:r>
          </w:p>
          <w:p>
            <w:pPr>
              <w:spacing w:before="40" w:after="40"/>
              <w:rPr>
                <w:lang w:val="nl-NL"/>
              </w:rPr>
            </w:pPr>
          </w:p>
          <w:p>
            <w:pPr>
              <w:spacing w:before="40" w:after="40"/>
              <w:rPr>
                <w:lang w:val="nl-NL"/>
              </w:rPr>
            </w:pPr>
          </w:p>
        </w:tc>
        <w:tc>
          <w:tcPr>
            <w:tcW w:w="20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bron ]</w:t>
            </w:r>
          </w:p>
          <w:p>
            <w:pPr>
              <w:spacing w:before="40" w:after="40"/>
              <w:rPr>
                <w:lang w:val="nl-NL"/>
              </w:rPr>
            </w:pPr>
          </w:p>
          <w:p>
            <w:pPr>
              <w:spacing w:before="40" w:after="40"/>
              <w:rPr>
                <w:lang w:val="nl-NL"/>
              </w:rPr>
            </w:pPr>
          </w:p>
        </w:tc>
        <w:tc>
          <w:tcPr>
            <w:tcW w:w="1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midden / laag ]</w:t>
            </w:r>
          </w:p>
          <w:p>
            <w:pPr>
              <w:spacing w:before="40" w:after="40"/>
              <w:rPr>
                <w:lang w:val="nl-NL"/>
              </w:rPr>
            </w:pPr>
          </w:p>
          <w:p>
            <w:pPr>
              <w:spacing w:before="40" w:after="40"/>
              <w:rPr>
                <w:lang w:val="nl-NL"/>
              </w:rPr>
            </w:pPr>
          </w:p>
        </w:tc>
        <w:tc>
          <w:tcPr>
            <w:tcW w:w="1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gecheckt ]</w:t>
            </w:r>
          </w:p>
          <w:p>
            <w:pPr>
              <w:spacing w:before="40" w:after="40"/>
              <w:rPr>
                <w:lang w:val="nl-NL"/>
              </w:rPr>
            </w:pPr>
          </w:p>
          <w:p>
            <w:pPr>
              <w:spacing w:before="40" w:after="40"/>
              <w:rPr>
                <w:lang w:val="nl-NL"/>
              </w:rPr>
            </w:pPr>
          </w:p>
        </w:tc>
      </w:tr>
      <w:tr>
        <w:trPr>
          <w:cantSplit/>
          <w:trHeight w:val="1600" w:hRule="atLeast"/>
        </w:trPr>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keuze of claim ]</w:t>
            </w:r>
          </w:p>
          <w:p>
            <w:pPr>
              <w:spacing w:before="40" w:after="40"/>
              <w:rPr>
                <w:lang w:val="nl-NL"/>
              </w:rPr>
            </w:pPr>
          </w:p>
          <w:p>
            <w:pPr>
              <w:spacing w:before="40" w:after="40"/>
              <w:rPr>
                <w:lang w:val="nl-NL"/>
              </w:rPr>
            </w:pPr>
          </w:p>
        </w:tc>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waarop gebaseerd ]</w:t>
            </w:r>
          </w:p>
          <w:p>
            <w:pPr>
              <w:spacing w:before="40" w:after="40"/>
              <w:rPr>
                <w:lang w:val="nl-NL"/>
              </w:rPr>
            </w:pPr>
          </w:p>
          <w:p>
            <w:pPr>
              <w:spacing w:before="40" w:after="40"/>
              <w:rPr>
                <w:lang w:val="nl-NL"/>
              </w:rPr>
            </w:pPr>
          </w:p>
        </w:tc>
        <w:tc>
          <w:tcPr>
            <w:tcW w:w="20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bron ]</w:t>
            </w:r>
          </w:p>
          <w:p>
            <w:pPr>
              <w:spacing w:before="40" w:after="40"/>
              <w:rPr>
                <w:lang w:val="nl-NL"/>
              </w:rPr>
            </w:pPr>
          </w:p>
          <w:p>
            <w:pPr>
              <w:spacing w:before="40" w:after="40"/>
              <w:rPr>
                <w:lang w:val="nl-NL"/>
              </w:rPr>
            </w:pPr>
          </w:p>
        </w:tc>
        <w:tc>
          <w:tcPr>
            <w:tcW w:w="1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midden / laag ]</w:t>
            </w:r>
          </w:p>
          <w:p>
            <w:pPr>
              <w:spacing w:before="40" w:after="40"/>
              <w:rPr>
                <w:lang w:val="nl-NL"/>
              </w:rPr>
            </w:pPr>
          </w:p>
          <w:p>
            <w:pPr>
              <w:spacing w:before="40" w:after="40"/>
              <w:rPr>
                <w:lang w:val="nl-NL"/>
              </w:rPr>
            </w:pPr>
          </w:p>
        </w:tc>
        <w:tc>
          <w:tcPr>
            <w:tcW w:w="1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gecheckt ]</w:t>
            </w:r>
          </w:p>
          <w:p>
            <w:pPr>
              <w:spacing w:before="40" w:after="40"/>
              <w:rPr>
                <w:lang w:val="nl-NL"/>
              </w:rPr>
            </w:pPr>
          </w:p>
          <w:p>
            <w:pPr>
              <w:spacing w:before="40" w:after="40"/>
              <w:rPr>
                <w:lang w:val="nl-NL"/>
              </w:rPr>
            </w:pPr>
          </w:p>
        </w:tc>
      </w:tr>
      <w:tr>
        <w:trPr>
          <w:cantSplit/>
          <w:trHeight w:val="1600" w:hRule="atLeast"/>
        </w:trPr>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keuze of claim ]</w:t>
            </w:r>
          </w:p>
          <w:p>
            <w:pPr>
              <w:spacing w:before="40" w:after="40"/>
              <w:rPr>
                <w:lang w:val="nl-NL"/>
              </w:rPr>
            </w:pPr>
          </w:p>
          <w:p>
            <w:pPr>
              <w:spacing w:before="40" w:after="40"/>
              <w:rPr>
                <w:lang w:val="nl-NL"/>
              </w:rPr>
            </w:pPr>
          </w:p>
        </w:tc>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waarop gebaseerd ]</w:t>
            </w:r>
          </w:p>
          <w:p>
            <w:pPr>
              <w:spacing w:before="40" w:after="40"/>
              <w:rPr>
                <w:lang w:val="nl-NL"/>
              </w:rPr>
            </w:pPr>
          </w:p>
          <w:p>
            <w:pPr>
              <w:spacing w:before="40" w:after="40"/>
              <w:rPr>
                <w:lang w:val="nl-NL"/>
              </w:rPr>
            </w:pPr>
          </w:p>
        </w:tc>
        <w:tc>
          <w:tcPr>
            <w:tcW w:w="20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bron ]</w:t>
            </w:r>
          </w:p>
          <w:p>
            <w:pPr>
              <w:spacing w:before="40" w:after="40"/>
              <w:rPr>
                <w:lang w:val="nl-NL"/>
              </w:rPr>
            </w:pPr>
          </w:p>
          <w:p>
            <w:pPr>
              <w:spacing w:before="40" w:after="40"/>
              <w:rPr>
                <w:lang w:val="nl-NL"/>
              </w:rPr>
            </w:pPr>
          </w:p>
        </w:tc>
        <w:tc>
          <w:tcPr>
            <w:tcW w:w="1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midden / laag ]</w:t>
            </w:r>
          </w:p>
          <w:p>
            <w:pPr>
              <w:spacing w:before="40" w:after="40"/>
              <w:rPr>
                <w:lang w:val="nl-NL"/>
              </w:rPr>
            </w:pPr>
          </w:p>
          <w:p>
            <w:pPr>
              <w:spacing w:before="40" w:after="40"/>
              <w:rPr>
                <w:lang w:val="nl-NL"/>
              </w:rPr>
            </w:pPr>
          </w:p>
        </w:tc>
        <w:tc>
          <w:tcPr>
            <w:tcW w:w="1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gecheckt ]</w:t>
            </w:r>
          </w:p>
          <w:p>
            <w:pPr>
              <w:spacing w:before="40" w:after="40"/>
              <w:rPr>
                <w:lang w:val="nl-NL"/>
              </w:rPr>
            </w:pPr>
          </w:p>
          <w:p>
            <w:pPr>
              <w:spacing w:before="40" w:after="40"/>
              <w:rPr>
                <w:lang w:val="nl-NL"/>
              </w:rPr>
            </w:pPr>
          </w:p>
        </w:tc>
      </w:tr>
      <w:tr>
        <w:trPr>
          <w:cantSplit/>
          <w:trHeight w:val="1600" w:hRule="atLeast"/>
        </w:trPr>
        <w:tc>
          <w:tcPr>
            <w:tcW w:w="2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keuze of claim ]</w:t>
            </w:r>
          </w:p>
          <w:p>
            <w:pPr>
              <w:spacing w:before="40" w:after="40"/>
              <w:rPr>
                <w:lang w:val="nl-NL"/>
              </w:rPr>
            </w:pPr>
          </w:p>
          <w:p>
            <w:pPr>
              <w:spacing w:before="40" w:after="40"/>
              <w:rPr>
                <w:lang w:val="nl-NL"/>
              </w:rPr>
            </w:pPr>
          </w:p>
        </w:tc>
        <w:tc>
          <w:tcPr>
            <w:tcW w:w="2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waarop gebaseerd ]</w:t>
            </w:r>
          </w:p>
          <w:p>
            <w:pPr>
              <w:spacing w:before="40" w:after="40"/>
              <w:rPr>
                <w:lang w:val="nl-NL"/>
              </w:rPr>
            </w:pPr>
          </w:p>
          <w:p>
            <w:pPr>
              <w:spacing w:before="40" w:after="40"/>
              <w:rPr>
                <w:lang w:val="nl-NL"/>
              </w:rPr>
            </w:pPr>
          </w:p>
        </w:tc>
        <w:tc>
          <w:tcPr>
            <w:tcW w:w="20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bron ]</w:t>
            </w:r>
          </w:p>
          <w:p>
            <w:pPr>
              <w:spacing w:before="40" w:after="40"/>
              <w:rPr>
                <w:lang w:val="nl-NL"/>
              </w:rPr>
            </w:pPr>
          </w:p>
          <w:p>
            <w:pPr>
              <w:spacing w:before="40" w:after="40"/>
              <w:rPr>
                <w:lang w:val="nl-NL"/>
              </w:rPr>
            </w:pPr>
          </w:p>
        </w:tc>
        <w:tc>
          <w:tcPr>
            <w:tcW w:w="1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hoog / midden / laag ]</w:t>
            </w:r>
          </w:p>
          <w:p>
            <w:pPr>
              <w:spacing w:before="40" w:after="40"/>
              <w:rPr>
                <w:lang w:val="nl-NL"/>
              </w:rPr>
            </w:pPr>
          </w:p>
          <w:p>
            <w:pPr>
              <w:spacing w:before="40" w:after="40"/>
              <w:rPr>
                <w:lang w:val="nl-NL"/>
              </w:rPr>
            </w:pPr>
          </w:p>
        </w:tc>
        <w:tc>
          <w:tcPr>
            <w:tcW w:w="1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gecheckt ]</w:t>
            </w: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Werkblad C: bronnencheck</w:t>
      </w:r>
    </w:p>
    <w:p>
      <w:pPr>
        <w:spacing w:after="120" w:line="264" w:lineRule="auto"/>
        <w:rPr>
          <w:lang w:val="nl-NL"/>
        </w:rPr>
      </w:pPr>
      <w:r>
        <w:rPr>
          <w:lang w:val="nl-NL"/>
        </w:rPr>
        <w:t xml:space="preserve">Niet elke bron is betrouwbaar, en AI verzint soms dingen. Loop voor elke belangrijke bron deze checklist langs voordat je hem in je product gebruikt. Dit is de CRAAP-test: herkomst, actualiteit, autoriteit, juistheid en doel.</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5446"/>
        <w:gridCol w:w="1900"/>
      </w:tblGrid>
      <w:tr>
        <w:trPr>
          <w:tblHeader/>
        </w:trPr>
        <w:tc>
          <w:tcPr>
            <w:tcW w:w="2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Controlepunt</w:t>
            </w:r>
          </w:p>
        </w:tc>
        <w:tc>
          <w:tcPr>
            <w:tcW w:w="54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De vraag die je stelt</w:t>
            </w:r>
          </w:p>
        </w:tc>
        <w:tc>
          <w:tcPr>
            <w:tcW w:w="19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Akkoord?</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8"/>
                <w:szCs w:val="18"/>
                <w:lang w:val="nl-NL"/>
              </w:rPr>
              <w:t xml:space="preserve">Currency</w:t>
            </w:r>
          </w:p>
        </w:tc>
        <w:tc>
          <w:tcPr>
            <w:tcW w:w="54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Is de bron actueel genoeg voor jouw vraag?</w:t>
            </w: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8"/>
                <w:szCs w:val="18"/>
                <w:lang w:val="nl-NL"/>
              </w:rPr>
              <w:t xml:space="preserve">Relevance</w:t>
            </w:r>
          </w:p>
        </w:tc>
        <w:tc>
          <w:tcPr>
            <w:tcW w:w="54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Gaat de bron echt over jouw situatie, of over iets wat erop lijkt?</w:t>
            </w: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8"/>
                <w:szCs w:val="18"/>
                <w:lang w:val="nl-NL"/>
              </w:rPr>
              <w:t xml:space="preserve">Authority</w:t>
            </w:r>
          </w:p>
        </w:tc>
        <w:tc>
          <w:tcPr>
            <w:tcW w:w="54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Is de herkomst duidelijk: wie, wanneer, waar?</w:t>
            </w: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8"/>
                <w:szCs w:val="18"/>
                <w:lang w:val="nl-NL"/>
              </w:rPr>
              <w:t xml:space="preserve">Accuracy</w:t>
            </w:r>
          </w:p>
        </w:tc>
        <w:tc>
          <w:tcPr>
            <w:tcW w:w="54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Is het bevestigd door een tweede, onafhankelijke bron?</w:t>
            </w: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8"/>
                <w:szCs w:val="18"/>
                <w:lang w:val="nl-NL"/>
              </w:rPr>
              <w:t xml:space="preserve">Purpose</w:t>
            </w:r>
          </w:p>
        </w:tc>
        <w:tc>
          <w:tcPr>
            <w:tcW w:w="54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Heeft de maker belang bij deze conclusie? Herken je bias?</w:t>
            </w: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8"/>
                <w:szCs w:val="18"/>
                <w:lang w:val="nl-NL"/>
              </w:rPr>
              <w:t xml:space="preserve">Bij AI-gebruik</w:t>
            </w:r>
          </w:p>
        </w:tc>
        <w:tc>
          <w:tcPr>
            <w:tcW w:w="54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Is de output geverifieerd aan een betrouwbare bron?</w:t>
            </w:r>
          </w:p>
        </w:tc>
        <w:tc>
          <w:tcPr>
            <w:tcW w:w="1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ja / nee ]</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TIP</w:t>
            </w:r>
          </w:p>
          <w:p>
            <w:pPr>
              <w:pStyle w:val="ListParagraph"/>
              <w:numPr>
                <w:ilvl w:val="0"/>
                <w:numId w:val="900"/>
              </w:numPr>
              <w:spacing w:after="90" w:line="262" w:lineRule="auto"/>
              <w:rPr>
                <w:lang w:val="nl-NL"/>
              </w:rPr>
            </w:pPr>
            <w:r>
              <w:rPr>
                <w:b/>
                <w:bCs/>
                <w:lang w:val="nl-NL"/>
              </w:rPr>
              <w:t xml:space="preserve">Vul het logboek bij terwijl je werkt, niet achteraf.</w:t>
            </w:r>
            <w:r>
              <w:rPr>
                <w:lang w:val="nl-NL"/>
              </w:rPr>
              <w:t xml:space="preserve"> Achteraf weet je niet meer waar dat ene cijfer vandaan kwam.</w:t>
            </w:r>
          </w:p>
          <w:p>
            <w:pPr>
              <w:pStyle w:val="ListParagraph"/>
              <w:numPr>
                <w:ilvl w:val="0"/>
                <w:numId w:val="900"/>
              </w:numPr>
              <w:spacing w:after="90" w:line="262" w:lineRule="auto"/>
              <w:rPr>
                <w:lang w:val="nl-NL"/>
              </w:rPr>
            </w:pPr>
            <w:r>
              <w:rPr>
                <w:b/>
                <w:bCs/>
                <w:lang w:val="nl-NL"/>
              </w:rPr>
              <w:t xml:space="preserve">Behandel AI-output als een onbevestigde bron.</w:t>
            </w:r>
            <w:r>
              <w:rPr>
                <w:lang w:val="nl-NL"/>
              </w:rPr>
              <w:t xml:space="preserve"> Het kan kloppen, maar je checkt het altijd tegen een betrouwbare bron (zie 13 Slim AI gebruiken).</w:t>
            </w:r>
          </w:p>
          <w:p>
            <w:pPr>
              <w:pStyle w:val="ListParagraph"/>
              <w:numPr>
                <w:ilvl w:val="0"/>
                <w:numId w:val="900"/>
              </w:numPr>
              <w:spacing w:after="90" w:line="262" w:lineRule="auto"/>
              <w:rPr>
                <w:lang w:val="nl-NL"/>
              </w:rPr>
            </w:pPr>
            <w:r>
              <w:rPr>
                <w:b/>
                <w:bCs/>
                <w:lang w:val="nl-NL"/>
              </w:rPr>
              <w:t xml:space="preserve">Noteer ook wat je niet kon vinden.</w:t>
            </w:r>
            <w:r>
              <w:rPr>
                <w:lang w:val="nl-NL"/>
              </w:rPr>
              <w:t xml:space="preserve"> Een eerlijk benoemd gat in je gegevens is sterker dan een cijfer dat je nergens op kunt baseren.</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VALKUILEN</w:t>
            </w:r>
          </w:p>
          <w:p>
            <w:pPr>
              <w:pStyle w:val="ListParagraph"/>
              <w:numPr>
                <w:ilvl w:val="0"/>
                <w:numId w:val="900"/>
              </w:numPr>
              <w:spacing w:after="90" w:line="262" w:lineRule="auto"/>
              <w:rPr>
                <w:lang w:val="nl-NL"/>
              </w:rPr>
            </w:pPr>
            <w:r>
              <w:rPr>
                <w:b/>
                <w:bCs/>
                <w:lang w:val="nl-NL"/>
              </w:rPr>
              <w:t xml:space="preserve">Onderbouwing bewaren voor het eind.</w:t>
            </w:r>
            <w:r>
              <w:rPr>
                <w:lang w:val="nl-NL"/>
              </w:rPr>
              <w:t xml:space="preserve"> Dan reconstrueer je het en mis je bronnen.</w:t>
            </w:r>
          </w:p>
          <w:p>
            <w:pPr>
              <w:pStyle w:val="ListParagraph"/>
              <w:numPr>
                <w:ilvl w:val="0"/>
                <w:numId w:val="900"/>
              </w:numPr>
              <w:spacing w:after="90" w:line="262" w:lineRule="auto"/>
              <w:rPr>
                <w:lang w:val="nl-NL"/>
              </w:rPr>
            </w:pPr>
            <w:r>
              <w:rPr>
                <w:b/>
                <w:bCs/>
                <w:lang w:val="nl-NL"/>
              </w:rPr>
              <w:t xml:space="preserve">AI-output overnemen zonder check.</w:t>
            </w:r>
            <w:r>
              <w:rPr>
                <w:lang w:val="nl-NL"/>
              </w:rPr>
              <w:t xml:space="preserve"> De AI zei het is geen onderbouwing. Verifieer elk cijfer en elke claim.</w:t>
            </w:r>
          </w:p>
          <w:p>
            <w:pPr>
              <w:pStyle w:val="ListParagraph"/>
              <w:numPr>
                <w:ilvl w:val="0"/>
                <w:numId w:val="900"/>
              </w:numPr>
              <w:spacing w:after="90" w:line="262" w:lineRule="auto"/>
              <w:rPr>
                <w:lang w:val="nl-NL"/>
              </w:rPr>
            </w:pPr>
            <w:r>
              <w:rPr>
                <w:b/>
                <w:bCs/>
                <w:lang w:val="nl-NL"/>
              </w:rPr>
              <w:t xml:space="preserve">Eén bron als bewijs.</w:t>
            </w:r>
            <w:r>
              <w:rPr>
                <w:lang w:val="nl-NL"/>
              </w:rPr>
              <w:t xml:space="preserve"> Eén bron is een mening. Bevestig belangrijke claims met een tweede, onafhankelijke bron.</w:t>
            </w:r>
          </w:p>
          <w:p>
            <w:pPr>
              <w:pStyle w:val="ListParagraph"/>
              <w:numPr>
                <w:ilvl w:val="0"/>
                <w:numId w:val="900"/>
              </w:numPr>
              <w:spacing w:after="90" w:line="262" w:lineRule="auto"/>
              <w:rPr>
                <w:lang w:val="nl-NL"/>
              </w:rPr>
            </w:pPr>
            <w:r>
              <w:rPr>
                <w:b/>
                <w:bCs/>
                <w:lang w:val="nl-NL"/>
              </w:rPr>
              <w:t xml:space="preserve">Alles willen onderbouwen.</w:t>
            </w:r>
            <w:r>
              <w:rPr>
                <w:lang w:val="nl-NL"/>
              </w:rPr>
              <w:t xml:space="preserve"> Onderbouw de keuzes die ertoe doen, niet elk detail. Werkblad A houdt je gericht.</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MINI-VOORBEELD · ÉÉN REGEL UIT HET LOGBOEK</w:t>
            </w:r>
          </w:p>
          <w:p>
            <w:pPr>
              <w:spacing w:after="80" w:line="260" w:lineRule="auto"/>
              <w:rPr>
                <w:lang w:val="nl-NL"/>
              </w:rPr>
            </w:pPr>
            <w:r>
              <w:rPr>
                <w:b/>
                <w:bCs/>
                <w:lang w:val="nl-NL"/>
              </w:rPr>
              <w:t xml:space="preserve">Keuze of claim:</w:t>
            </w:r>
            <w:r>
              <w:rPr>
                <w:lang w:val="nl-NL"/>
              </w:rPr>
              <w:t xml:space="preserve"> porties zijn de grootste oorzaak van de verspilling.</w:t>
            </w:r>
          </w:p>
          <w:p>
            <w:pPr>
              <w:spacing w:after="80" w:line="260" w:lineRule="auto"/>
              <w:rPr>
                <w:lang w:val="nl-NL"/>
              </w:rPr>
            </w:pPr>
            <w:r>
              <w:rPr>
                <w:b/>
                <w:bCs/>
                <w:lang w:val="nl-NL"/>
              </w:rPr>
              <w:t xml:space="preserve">Waarop gebaseerd:</w:t>
            </w:r>
            <w:r>
              <w:rPr>
                <w:lang w:val="nl-NL"/>
              </w:rPr>
              <w:t xml:space="preserve"> eigen observatie in de kantine en cijfers van de opdrachtgever.</w:t>
            </w:r>
          </w:p>
          <w:p>
            <w:pPr>
              <w:spacing w:after="80" w:line="260" w:lineRule="auto"/>
              <w:rPr>
                <w:lang w:val="nl-NL"/>
              </w:rPr>
            </w:pPr>
            <w:r>
              <w:rPr>
                <w:b/>
                <w:bCs/>
                <w:lang w:val="nl-NL"/>
              </w:rPr>
              <w:t xml:space="preserve">Bron:</w:t>
            </w:r>
            <w:r>
              <w:rPr>
                <w:lang w:val="nl-NL"/>
              </w:rPr>
              <w:t xml:space="preserve"> afvalmeting van de opdrachtgever uit week 2, en een WUR-rapport over voedselverspilling.</w:t>
            </w:r>
          </w:p>
          <w:p>
            <w:pPr>
              <w:spacing w:after="80" w:line="260" w:lineRule="auto"/>
              <w:rPr>
                <w:lang w:val="nl-NL"/>
              </w:rPr>
            </w:pPr>
            <w:r>
              <w:rPr>
                <w:b/>
                <w:bCs/>
                <w:lang w:val="nl-NL"/>
              </w:rPr>
              <w:t xml:space="preserve">Betrouwbaarheid:</w:t>
            </w:r>
            <w:r>
              <w:rPr>
                <w:lang w:val="nl-NL"/>
              </w:rPr>
              <w:t xml:space="preserve"> midden. De eigen meting is beperkt, het rapport is betrouwbaar.</w:t>
            </w:r>
          </w:p>
          <w:p>
            <w:pPr>
              <w:spacing w:after="80" w:line="260" w:lineRule="auto"/>
              <w:rPr>
                <w:lang w:val="nl-NL"/>
              </w:rPr>
            </w:pPr>
            <w:r>
              <w:rPr>
                <w:b/>
                <w:bCs/>
                <w:lang w:val="nl-NL"/>
              </w:rPr>
              <w:t xml:space="preserve">Hoe gecheckt:</w:t>
            </w:r>
            <w:r>
              <w:rPr>
                <w:lang w:val="nl-NL"/>
              </w:rPr>
              <w:t xml:space="preserve"> het cijfer van de opdrachtgever vergeleken met het WUR-cijfer, en de AI-samenvatting naast het rapport gelegd.</w:t>
            </w:r>
          </w:p>
        </w:tc>
      </w:tr>
    </w:tbl>
    <w:p>
      <w:pPr>
        <w:spacing w:after="120"/>
        <w:rPr>
          <w:lang w:val="nl-NL"/>
        </w:rPr>
      </w:pPr>
    </w:p>
    <w:sectPr w:rsidR="00352FCA">
      <w:headerReference w:type="default" r:id="rId8"/>
      <w:footerReference w:type="default" r:id="rId9"/>
      <w:pgSz w:w="11906" w:h="16838"/>
      <w:pgMar w:top="1300" w:right="1080" w:bottom="1300" w:left="108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40814" w14:textId="77777777" w:rsidR="00352FCA" w:rsidRDefault="00352FCA">
      <w:r>
        <w:separator/>
      </w:r>
    </w:p>
  </w:endnote>
  <w:endnote w:type="continuationSeparator" w:id="0">
    <w:p w14:paraId="124FD82C" w14:textId="77777777" w:rsidR="00352FCA" w:rsidRDefault="00352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79773" w14:textId="77777777" w:rsidR="00355106" w:rsidRDefault="00000000">
    <w:pPr>
      <w:pBdr>
        <w:top w:val="single" w:sz="6" w:space="6" w:color="D9D9D9"/>
      </w:pBdr>
      <w:tabs>
        <w:tab w:val="right" w:pos="9746"/>
      </w:tabs>
    </w:pPr>
    <w:r>
      <w:rPr>
        <w:color w:val="595959"/>
        <w:sz w:val="16"/>
        <w:szCs w:val="16"/>
      </w:rPr>
      <w:t xml:space="preserve">Minor </w:t>
    </w:r>
    <w:proofErr w:type="spellStart"/>
    <w:r>
      <w:rPr>
        <w:color w:val="595959"/>
        <w:sz w:val="16"/>
        <w:szCs w:val="16"/>
      </w:rPr>
      <w:t>Circulaire</w:t>
    </w:r>
    <w:proofErr w:type="spellEnd"/>
    <w:r>
      <w:rPr>
        <w:color w:val="595959"/>
        <w:sz w:val="16"/>
        <w:szCs w:val="16"/>
      </w:rPr>
      <w:t xml:space="preserve"> </w:t>
    </w:r>
    <w:proofErr w:type="spellStart"/>
    <w:r>
      <w:rPr>
        <w:color w:val="595959"/>
        <w:sz w:val="16"/>
        <w:szCs w:val="16"/>
      </w:rPr>
      <w:t>Economie</w:t>
    </w:r>
    <w:proofErr w:type="spellEnd"/>
    <w:r>
      <w:rPr>
        <w:color w:val="595959"/>
        <w:sz w:val="16"/>
        <w:szCs w:val="16"/>
      </w:rPr>
      <w:t xml:space="preserve">  |  HAN</w:t>
    </w:r>
    <w:r>
      <w:rPr>
        <w:color w:val="595959"/>
        <w:sz w:val="16"/>
        <w:szCs w:val="16"/>
      </w:rPr>
      <w:tab/>
    </w:r>
    <w:r>
      <w:rPr>
        <w:color w:val="595959"/>
        <w:sz w:val="16"/>
        <w:szCs w:val="16"/>
      </w:rPr>
      <w:fldChar w:fldCharType="begin"/>
    </w:r>
    <w:r>
      <w:rPr>
        <w:color w:val="595959"/>
        <w:sz w:val="16"/>
        <w:szCs w:val="16"/>
      </w:rPr>
      <w:instrText>PAGE</w:instrText>
    </w:r>
    <w:r>
      <w:rPr>
        <w:color w:val="595959"/>
        <w:sz w:val="16"/>
        <w:szCs w:val="16"/>
      </w:rPr>
      <w:fldChar w:fldCharType="separate"/>
    </w:r>
    <w:r w:rsidR="006E03B2">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94843" w14:textId="77777777" w:rsidR="00352FCA" w:rsidRDefault="00352FCA">
      <w:r>
        <w:separator/>
      </w:r>
    </w:p>
  </w:footnote>
  <w:footnote w:type="continuationSeparator" w:id="0">
    <w:p w14:paraId="7BA53CDB" w14:textId="77777777" w:rsidR="00352FCA" w:rsidRDefault="00352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787A1" w14:textId="77777777" w:rsidR="00355106" w:rsidRDefault="00000000">
    <w:pPr>
      <w:pBdr>
        <w:bottom w:val="single" w:sz="6" w:space="6" w:color="E5007D"/>
      </w:pBdr>
      <w:tabs>
        <w:tab w:val="right" w:pos="9746"/>
      </w:tabs>
    </w:pPr>
    <w:proofErr w:type="spellStart"/>
    <w:r>
      <w:rPr>
        <w:b/>
        <w:bCs/>
        <w:color w:val="595959"/>
        <w:sz w:val="16"/>
        <w:szCs w:val="16"/>
      </w:rPr>
      <w:t>Onderbouwen</w:t>
    </w:r>
    <w:proofErr w:type="spellEnd"/>
    <w:r>
      <w:rPr>
        <w:color w:val="595959"/>
        <w:sz w:val="16"/>
        <w:szCs w:val="16"/>
      </w:rPr>
      <w:tab/>
      <w:t>HULPMIDDEL 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E422B"/>
    <w:multiLevelType w:val="hybridMultilevel"/>
    <w:tmpl w:val="55C60C6A"/>
    <w:lvl w:ilvl="0" w:tplc="921A6C88">
      <w:start w:val="1"/>
      <w:numFmt w:val="bullet"/>
      <w:lvlText w:val="•"/>
      <w:lvlJc w:val="left"/>
      <w:pPr>
        <w:ind w:left="460" w:hanging="260"/>
      </w:pPr>
      <w:rPr>
        <w:color w:val="E5007D"/>
      </w:rPr>
    </w:lvl>
    <w:lvl w:ilvl="1" w:tplc="3410D042">
      <w:numFmt w:val="decimal"/>
      <w:lvlText w:val=""/>
      <w:lvlJc w:val="left"/>
    </w:lvl>
    <w:lvl w:ilvl="2" w:tplc="EB9C7C3C">
      <w:numFmt w:val="decimal"/>
      <w:lvlText w:val=""/>
      <w:lvlJc w:val="left"/>
    </w:lvl>
    <w:lvl w:ilvl="3" w:tplc="A4BAE266">
      <w:numFmt w:val="decimal"/>
      <w:lvlText w:val=""/>
      <w:lvlJc w:val="left"/>
    </w:lvl>
    <w:lvl w:ilvl="4" w:tplc="170EF358">
      <w:numFmt w:val="decimal"/>
      <w:lvlText w:val=""/>
      <w:lvlJc w:val="left"/>
    </w:lvl>
    <w:lvl w:ilvl="5" w:tplc="11066786">
      <w:numFmt w:val="decimal"/>
      <w:lvlText w:val=""/>
      <w:lvlJc w:val="left"/>
    </w:lvl>
    <w:lvl w:ilvl="6" w:tplc="D6424F52">
      <w:numFmt w:val="decimal"/>
      <w:lvlText w:val=""/>
      <w:lvlJc w:val="left"/>
    </w:lvl>
    <w:lvl w:ilvl="7" w:tplc="60609D4A">
      <w:numFmt w:val="decimal"/>
      <w:lvlText w:val=""/>
      <w:lvlJc w:val="left"/>
    </w:lvl>
    <w:lvl w:ilvl="8" w:tplc="B9CE888A">
      <w:numFmt w:val="decimal"/>
      <w:lvlText w:val=""/>
      <w:lvlJc w:val="left"/>
    </w:lvl>
  </w:abstractNum>
  <w:abstractNum w:abstractNumId="1" w15:restartNumberingAfterBreak="0">
    <w:nsid w:val="2DF1413A"/>
    <w:multiLevelType w:val="hybridMultilevel"/>
    <w:tmpl w:val="27D4412C"/>
    <w:lvl w:ilvl="0" w:tplc="85FA2EB8">
      <w:start w:val="1"/>
      <w:numFmt w:val="bullet"/>
      <w:lvlText w:val="✓"/>
      <w:lvlJc w:val="left"/>
      <w:pPr>
        <w:ind w:left="460" w:hanging="260"/>
      </w:pPr>
      <w:rPr>
        <w:rFonts w:ascii="Arial" w:eastAsia="Arial" w:hAnsi="Arial" w:cs="Arial"/>
        <w:color w:val="E5007D"/>
      </w:rPr>
    </w:lvl>
    <w:lvl w:ilvl="1" w:tplc="CCBE54E6">
      <w:numFmt w:val="decimal"/>
      <w:lvlText w:val=""/>
      <w:lvlJc w:val="left"/>
    </w:lvl>
    <w:lvl w:ilvl="2" w:tplc="8BF6D7D0">
      <w:numFmt w:val="decimal"/>
      <w:lvlText w:val=""/>
      <w:lvlJc w:val="left"/>
    </w:lvl>
    <w:lvl w:ilvl="3" w:tplc="D4BA9BE2">
      <w:numFmt w:val="decimal"/>
      <w:lvlText w:val=""/>
      <w:lvlJc w:val="left"/>
    </w:lvl>
    <w:lvl w:ilvl="4" w:tplc="A77A95D2">
      <w:numFmt w:val="decimal"/>
      <w:lvlText w:val=""/>
      <w:lvlJc w:val="left"/>
    </w:lvl>
    <w:lvl w:ilvl="5" w:tplc="0EC85812">
      <w:numFmt w:val="decimal"/>
      <w:lvlText w:val=""/>
      <w:lvlJc w:val="left"/>
    </w:lvl>
    <w:lvl w:ilvl="6" w:tplc="4678D274">
      <w:numFmt w:val="decimal"/>
      <w:lvlText w:val=""/>
      <w:lvlJc w:val="left"/>
    </w:lvl>
    <w:lvl w:ilvl="7" w:tplc="533EF694">
      <w:numFmt w:val="decimal"/>
      <w:lvlText w:val=""/>
      <w:lvlJc w:val="left"/>
    </w:lvl>
    <w:lvl w:ilvl="8" w:tplc="2E7488A8">
      <w:numFmt w:val="decimal"/>
      <w:lvlText w:val=""/>
      <w:lvlJc w:val="left"/>
    </w:lvl>
  </w:abstractNum>
  <w:abstractNum w:abstractNumId="2" w15:restartNumberingAfterBreak="0">
    <w:nsid w:val="52D87C13"/>
    <w:multiLevelType w:val="hybridMultilevel"/>
    <w:tmpl w:val="6BA03402"/>
    <w:lvl w:ilvl="0" w:tplc="97B0E63C">
      <w:start w:val="1"/>
      <w:numFmt w:val="bullet"/>
      <w:lvlText w:val="●"/>
      <w:lvlJc w:val="left"/>
      <w:pPr>
        <w:ind w:left="720" w:hanging="360"/>
      </w:pPr>
    </w:lvl>
    <w:lvl w:ilvl="1" w:tplc="20025018">
      <w:start w:val="1"/>
      <w:numFmt w:val="bullet"/>
      <w:lvlText w:val="○"/>
      <w:lvlJc w:val="left"/>
      <w:pPr>
        <w:ind w:left="1440" w:hanging="360"/>
      </w:pPr>
    </w:lvl>
    <w:lvl w:ilvl="2" w:tplc="0F26899C">
      <w:start w:val="1"/>
      <w:numFmt w:val="bullet"/>
      <w:lvlText w:val="■"/>
      <w:lvlJc w:val="left"/>
      <w:pPr>
        <w:ind w:left="2160" w:hanging="360"/>
      </w:pPr>
    </w:lvl>
    <w:lvl w:ilvl="3" w:tplc="8FF4EE98">
      <w:start w:val="1"/>
      <w:numFmt w:val="bullet"/>
      <w:lvlText w:val="●"/>
      <w:lvlJc w:val="left"/>
      <w:pPr>
        <w:ind w:left="2880" w:hanging="360"/>
      </w:pPr>
    </w:lvl>
    <w:lvl w:ilvl="4" w:tplc="DCE49068">
      <w:start w:val="1"/>
      <w:numFmt w:val="bullet"/>
      <w:lvlText w:val="○"/>
      <w:lvlJc w:val="left"/>
      <w:pPr>
        <w:ind w:left="3600" w:hanging="360"/>
      </w:pPr>
    </w:lvl>
    <w:lvl w:ilvl="5" w:tplc="831EB50A">
      <w:start w:val="1"/>
      <w:numFmt w:val="bullet"/>
      <w:lvlText w:val="■"/>
      <w:lvlJc w:val="left"/>
      <w:pPr>
        <w:ind w:left="4320" w:hanging="360"/>
      </w:pPr>
    </w:lvl>
    <w:lvl w:ilvl="6" w:tplc="BF70DC2A">
      <w:start w:val="1"/>
      <w:numFmt w:val="bullet"/>
      <w:lvlText w:val="●"/>
      <w:lvlJc w:val="left"/>
      <w:pPr>
        <w:ind w:left="5040" w:hanging="360"/>
      </w:pPr>
    </w:lvl>
    <w:lvl w:ilvl="7" w:tplc="E03C004C">
      <w:start w:val="1"/>
      <w:numFmt w:val="bullet"/>
      <w:lvlText w:val="●"/>
      <w:lvlJc w:val="left"/>
      <w:pPr>
        <w:ind w:left="5760" w:hanging="360"/>
      </w:pPr>
    </w:lvl>
    <w:lvl w:ilvl="8" w:tplc="CAC45CEA">
      <w:start w:val="1"/>
      <w:numFmt w:val="bullet"/>
      <w:lvlText w:val="●"/>
      <w:lvlJc w:val="left"/>
      <w:pPr>
        <w:ind w:left="6480" w:hanging="360"/>
      </w:pPr>
    </w:lvl>
  </w:abstractNum>
  <w:abstractNum w:abstractNumId="3" w15:restartNumberingAfterBreak="0">
    <w:nsid w:val="72B90629"/>
    <w:multiLevelType w:val="hybridMultilevel"/>
    <w:tmpl w:val="FA841EF2"/>
    <w:lvl w:ilvl="0" w:tplc="A7DA0108">
      <w:start w:val="1"/>
      <w:numFmt w:val="bullet"/>
      <w:lvlText w:val="—"/>
      <w:lvlJc w:val="left"/>
      <w:pPr>
        <w:ind w:left="460" w:hanging="260"/>
      </w:pPr>
      <w:rPr>
        <w:color w:val="E5007D"/>
      </w:rPr>
    </w:lvl>
    <w:lvl w:ilvl="1" w:tplc="0FA69D4A">
      <w:numFmt w:val="decimal"/>
      <w:lvlText w:val=""/>
      <w:lvlJc w:val="left"/>
    </w:lvl>
    <w:lvl w:ilvl="2" w:tplc="B0CAAB4E">
      <w:numFmt w:val="decimal"/>
      <w:lvlText w:val=""/>
      <w:lvlJc w:val="left"/>
    </w:lvl>
    <w:lvl w:ilvl="3" w:tplc="650AAE30">
      <w:numFmt w:val="decimal"/>
      <w:lvlText w:val=""/>
      <w:lvlJc w:val="left"/>
    </w:lvl>
    <w:lvl w:ilvl="4" w:tplc="FD7C1DBC">
      <w:numFmt w:val="decimal"/>
      <w:lvlText w:val=""/>
      <w:lvlJc w:val="left"/>
    </w:lvl>
    <w:lvl w:ilvl="5" w:tplc="019406E4">
      <w:numFmt w:val="decimal"/>
      <w:lvlText w:val=""/>
      <w:lvlJc w:val="left"/>
    </w:lvl>
    <w:lvl w:ilvl="6" w:tplc="B0727FA0">
      <w:numFmt w:val="decimal"/>
      <w:lvlText w:val=""/>
      <w:lvlJc w:val="left"/>
    </w:lvl>
    <w:lvl w:ilvl="7" w:tplc="94DE8516">
      <w:numFmt w:val="decimal"/>
      <w:lvlText w:val=""/>
      <w:lvlJc w:val="left"/>
    </w:lvl>
    <w:lvl w:ilvl="8" w:tplc="43B4C54C">
      <w:numFmt w:val="decimal"/>
      <w:lvlText w:val=""/>
      <w:lvlJc w:val="left"/>
    </w:lvl>
  </w:abstractNum>
  <w:abstractNum w:abstractNumId="4" w15:restartNumberingAfterBreak="0">
    <w:nsid w:val="7CED6731"/>
    <w:multiLevelType w:val="hybridMultilevel"/>
    <w:tmpl w:val="FD0AEB08"/>
    <w:lvl w:ilvl="0" w:tplc="333AA82E">
      <w:start w:val="1"/>
      <w:numFmt w:val="decimal"/>
      <w:lvlText w:val="%1."/>
      <w:lvlJc w:val="left"/>
      <w:pPr>
        <w:ind w:left="460" w:hanging="360"/>
      </w:pPr>
      <w:rPr>
        <w:b/>
        <w:bCs/>
        <w:color w:val="E5007D"/>
      </w:rPr>
    </w:lvl>
    <w:lvl w:ilvl="1" w:tplc="829632F2">
      <w:numFmt w:val="decimal"/>
      <w:lvlText w:val=""/>
      <w:lvlJc w:val="left"/>
    </w:lvl>
    <w:lvl w:ilvl="2" w:tplc="D49E73A4">
      <w:numFmt w:val="decimal"/>
      <w:lvlText w:val=""/>
      <w:lvlJc w:val="left"/>
    </w:lvl>
    <w:lvl w:ilvl="3" w:tplc="FD7C3B42">
      <w:numFmt w:val="decimal"/>
      <w:lvlText w:val=""/>
      <w:lvlJc w:val="left"/>
    </w:lvl>
    <w:lvl w:ilvl="4" w:tplc="C382E348">
      <w:numFmt w:val="decimal"/>
      <w:lvlText w:val=""/>
      <w:lvlJc w:val="left"/>
    </w:lvl>
    <w:lvl w:ilvl="5" w:tplc="F1D4E3A4">
      <w:numFmt w:val="decimal"/>
      <w:lvlText w:val=""/>
      <w:lvlJc w:val="left"/>
    </w:lvl>
    <w:lvl w:ilvl="6" w:tplc="86C6DCD4">
      <w:numFmt w:val="decimal"/>
      <w:lvlText w:val=""/>
      <w:lvlJc w:val="left"/>
    </w:lvl>
    <w:lvl w:ilvl="7" w:tplc="6DCA64FC">
      <w:numFmt w:val="decimal"/>
      <w:lvlText w:val=""/>
      <w:lvlJc w:val="left"/>
    </w:lvl>
    <w:lvl w:ilvl="8" w:tplc="84E6FECC">
      <w:numFmt w:val="decimal"/>
      <w:lvlText w:val=""/>
      <w:lvlJc w:val="left"/>
    </w:lvl>
  </w:abstractNum>
  <w:abstractNum w:abstractNumId="900">
    <w:nsid w:val="5A110001"/>
    <w:multiLevelType w:val="hybridMultilevel"/>
    <w:lvl w:ilvl="0">
      <w:start w:val="1"/>
      <w:numFmt w:val="bullet"/>
      <w:lvlText w:val="•"/>
      <w:lvlJc w:val="left"/>
      <w:pPr>
        <w:ind w:left="460" w:hanging="260"/>
      </w:pPr>
      <w:rPr>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1">
    <w:nsid w:val="5A110002"/>
    <w:multiLevelType w:val="hybridMultilevel"/>
    <w:lvl w:ilvl="0">
      <w:start w:val="1"/>
      <w:numFmt w:val="decimal"/>
      <w:lvlText w:val="%1."/>
      <w:lvlJc w:val="left"/>
      <w:pPr>
        <w:ind w:left="460" w:hanging="360"/>
      </w:pPr>
      <w:rPr>
        <w:b/>
        <w:bCs/>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07784235">
    <w:abstractNumId w:val="2"/>
    <w:lvlOverride w:ilvl="0">
      <w:startOverride w:val="1"/>
    </w:lvlOverride>
  </w:num>
  <w:num w:numId="2" w16cid:durableId="1116174377">
    <w:abstractNumId w:val="0"/>
    <w:lvlOverride w:ilvl="0">
      <w:startOverride w:val="1"/>
    </w:lvlOverride>
  </w:num>
  <w:num w:numId="3" w16cid:durableId="1425223823">
    <w:abstractNumId w:val="3"/>
    <w:lvlOverride w:ilvl="0">
      <w:startOverride w:val="1"/>
    </w:lvlOverride>
  </w:num>
  <w:num w:numId="900">
    <w:abstractNumId w:val="9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106"/>
    <w:rsid w:val="00352FCA"/>
    <w:rsid w:val="00355106"/>
    <w:rsid w:val="006E03B2"/>
    <w:rsid w:val="007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86BBD"/>
  <w15:docId w15:val="{74D895F2-66C9-4C52-87AD-F420153F2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634</Words>
  <Characters>3618</Characters>
  <Application>Microsoft Office Word</Application>
  <DocSecurity>0</DocSecurity>
  <Lines>30</Lines>
  <Paragraphs>8</Paragraphs>
  <ScaleCrop>false</ScaleCrop>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Hulpmiddel 05 Onderbouwen</dc:title>
  <dc:creator>Minor Circulaire Economie - HAN</dc:creator>
  <cp:lastModifiedBy>Fabian Berndsen</cp:lastModifiedBy>
  <cp:revision>2</cp:revision>
  <dcterms:created xsi:type="dcterms:W3CDTF">2026-06-08T10:55:00Z</dcterms:created>
  <dcterms:modified xsi:type="dcterms:W3CDTF">2026-06-08T10:55:00Z</dcterms:modified>
</cp:coreProperties>
</file>