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c>
          <w:tcPr>
            <w:tcW w:w="9746" w:type="dxa"/>
            <w:tcBorders>
              <w:top w:val="none" w:sz="0" w:space="0" w:color="FFFFFF"/>
              <w:left w:val="none" w:sz="0" w:space="0" w:color="FFFFFF"/>
              <w:bottom w:val="none" w:sz="0" w:space="0" w:color="FFFFFF"/>
              <w:right w:val="none" w:sz="0" w:space="0" w:color="FFFFFF"/>
            </w:tcBorders>
            <w:shd w:val="clear" w:color="auto" w:fill="E5007D"/>
            <w:tcMar>
              <w:top w:w="260" w:type="dxa"/>
              <w:left w:w="280" w:type="dxa"/>
              <w:bottom w:w="260" w:type="dxa"/>
              <w:right w:w="280" w:type="dxa"/>
            </w:tcMar>
          </w:tcPr>
          <w:p>
            <w:pPr>
              <w:spacing w:after="60"/>
              <w:rPr>
                <w:lang w:val="nl-NL"/>
              </w:rPr>
            </w:pPr>
            <w:r>
              <w:rPr>
                <w:b/>
                <w:bCs/>
                <w:color w:val="FFFFFF"/>
                <w:spacing w:val="30"/>
                <w:sz w:val="16"/>
                <w:szCs w:val="16"/>
                <w:lang w:val="nl-NL"/>
              </w:rPr>
              <w:t xml:space="preserve">MINOR CIRCULAIRE ECONOMIE  ·  HULPMIDDEL 13</w:t>
            </w:r>
          </w:p>
          <w:p>
            <w:pPr>
              <w:spacing w:after="40"/>
              <w:rPr>
                <w:lang w:val="nl-NL"/>
              </w:rPr>
            </w:pPr>
            <w:r>
              <w:rPr>
                <w:b/>
                <w:bCs/>
                <w:color w:val="FFFFFF"/>
                <w:sz w:val="52"/>
                <w:szCs w:val="52"/>
                <w:lang w:val="nl-NL"/>
              </w:rPr>
              <w:t xml:space="preserve">Brainstorm</w:t>
            </w:r>
          </w:p>
          <w:p>
            <w:pPr>
              <w:rPr>
                <w:lang w:val="nl-NL"/>
              </w:rPr>
            </w:pPr>
            <w:r>
              <w:rPr>
                <w:color w:val="FBD9EA"/>
                <w:sz w:val="22"/>
                <w:szCs w:val="22"/>
                <w:lang w:val="nl-NL"/>
              </w:rPr>
              <w:t xml:space="preserve">Eerst breed denken, dan kiezen</w:t>
            </w:r>
          </w:p>
        </w:tc>
      </w:tr>
    </w:tbl>
    <w:p>
      <w:pPr>
        <w:spacing w:after="160"/>
        <w:rPr>
          <w:lang w:val="nl-NL"/>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7646"/>
      </w:tblGrid>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Wanneer</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In de develop-fase, zodra je How Might We-vraag staat.</w:t>
            </w:r>
          </w:p>
        </w:tc>
      </w:tr>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Wat lever je op</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Een gevulde ideeënlijst en een gekozen richting, die je prioriteert met 12 Prioriteren.</w:t>
            </w:r>
          </w:p>
        </w:tc>
      </w:tr>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Namen en datum</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namen ]   ·   [ opdrachtgever ]   ·   [ datum ]</w:t>
            </w: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Waarom goed brainstormen?</w:t>
      </w:r>
    </w:p>
    <w:p>
      <w:pPr>
        <w:spacing w:after="120" w:line="264" w:lineRule="auto"/>
        <w:rPr>
          <w:lang w:val="nl-NL"/>
        </w:rPr>
      </w:pPr>
      <w:r>
        <w:rPr>
          <w:lang w:val="nl-NL"/>
        </w:rPr>
        <w:t xml:space="preserve">Brainstormen is meer dan roepen wat in je opkomt. Goed brainstormen wisselt twee dingen af: eerst zoveel mogelijk ideeën bedenken, en daarna pas kiezen. Wie die twee door elkaar haalt, schiet ideeën af voordat ze er zijn.</w:t>
      </w:r>
    </w:p>
    <w:p>
      <w:pPr>
        <w:spacing w:after="120" w:line="264" w:lineRule="auto"/>
        <w:rPr>
          <w:lang w:val="nl-NL"/>
        </w:rPr>
      </w:pPr>
      <w:r>
        <w:rPr>
          <w:lang w:val="nl-NL"/>
        </w:rPr>
        <w:t xml:space="preserve">Je gebruikt brainstormen vooral in de develop-fase, als je van probleem naar oplossingsrichtingen gaat. Je How Might We-vraag (zie 07 Probleemdefinitie) is je startpunt.</w:t>
      </w:r>
    </w:p>
    <w:p>
      <w:pPr>
        <w:keepNext/>
        <w:pBdr>
          <w:bottom w:val="single" w:sz="8" w:space="4" w:color="E5007D"/>
        </w:pBdr>
        <w:spacing w:before="360" w:after="140"/>
        <w:rPr>
          <w:lang w:val="nl-NL"/>
        </w:rPr>
      </w:pPr>
      <w:r>
        <w:rPr>
          <w:b/>
          <w:bCs/>
          <w:color w:val="E5007D"/>
          <w:sz w:val="28"/>
          <w:szCs w:val="28"/>
          <w:lang w:val="nl-NL"/>
        </w:rPr>
        <w:t xml:space="preserve">Het BOB-model</w:t>
      </w:r>
    </w:p>
    <w:p>
      <w:pPr>
        <w:spacing w:before="80" w:after="60"/>
        <w:jc w:val="center"/>
      </w:pPr>
      <w:r>
        <w:rPr>
          <w:noProof/>
        </w:rPr>
        <w:drawing>
          <wp:inline distT="0" distB="0" distL="0" distR="0">
            <wp:extent cx="6019800" cy="2250983"/>
            <wp:effectExtent l="0" t="0" r="0" b="0"/>
            <wp:docPr id="1" name="BOB-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6019800" cy="2250983"/>
                    </a:xfrm>
                    <a:prstGeom prst="rect">
                      <a:avLst/>
                    </a:prstGeom>
                  </pic:spPr>
                </pic:pic>
              </a:graphicData>
            </a:graphic>
          </wp:inline>
        </w:drawing>
      </w:r>
    </w:p>
    <w:p>
      <w:pPr>
        <w:spacing w:after="120"/>
        <w:jc w:val="center"/>
        <w:rPr>
          <w:lang w:val="nl-NL"/>
        </w:rPr>
      </w:pPr>
      <w:r>
        <w:rPr>
          <w:i/>
          <w:iCs/>
          <w:color w:val="595959"/>
          <w:sz w:val="16"/>
          <w:szCs w:val="16"/>
          <w:lang w:val="nl-NL"/>
        </w:rPr>
        <w:t xml:space="preserve">BOB: van breed bedenken naar gericht kiezen.</w:t>
      </w:r>
    </w:p>
    <w:p>
      <w:pPr>
        <w:spacing w:after="120" w:line="264" w:lineRule="auto"/>
        <w:rPr>
          <w:lang w:val="nl-NL"/>
        </w:rPr>
      </w:pPr>
      <w:r>
        <w:rPr>
          <w:lang w:val="nl-NL"/>
        </w:rPr>
        <w:t xml:space="preserve">BOB staat voor beeldvorming, oordeelsvorming en besluitvorming. Eerst vorm je een beeld: je verzamelt en bedenkt zoveel mogelijk ideeën, zonder oordeel. Dan oordeel je: je ordent, weegt en bespreekt. Pas daarna besluit je: je kiest en legt vast. Houd de fasen gescheiden, want oordelen tijdens het bedenken doodt ideeën. Het besluiten werk je verder uit met 12 Prioriteren.</w:t>
      </w: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SPELREGELS</w:t>
            </w:r>
          </w:p>
          <w:p>
            <w:pPr>
              <w:pStyle w:val="ListParagraph"/>
              <w:numPr>
                <w:ilvl w:val="0"/>
                <w:numId w:val="900"/>
              </w:numPr>
              <w:spacing w:after="90" w:line="262" w:lineRule="auto"/>
              <w:rPr>
                <w:lang w:val="nl-NL"/>
              </w:rPr>
            </w:pPr>
            <w:r>
              <w:rPr>
                <w:b/>
                <w:bCs/>
                <w:lang w:val="nl-NL"/>
              </w:rPr>
              <w:t xml:space="preserve">Stel je oordeel uit.</w:t>
            </w:r>
            <w:r>
              <w:rPr>
                <w:lang w:val="nl-NL"/>
              </w:rPr>
              <w:t xml:space="preserve"> In de beeldvormingsfase is geen idee te gek.</w:t>
            </w:r>
          </w:p>
          <w:p>
            <w:pPr>
              <w:pStyle w:val="ListParagraph"/>
              <w:numPr>
                <w:ilvl w:val="0"/>
                <w:numId w:val="900"/>
              </w:numPr>
              <w:spacing w:after="90" w:line="262" w:lineRule="auto"/>
              <w:rPr>
                <w:lang w:val="nl-NL"/>
              </w:rPr>
            </w:pPr>
            <w:r>
              <w:rPr>
                <w:b/>
                <w:bCs/>
                <w:lang w:val="nl-NL"/>
              </w:rPr>
              <w:t xml:space="preserve">Ga voor kwantiteit.</w:t>
            </w:r>
            <w:r>
              <w:rPr>
                <w:lang w:val="nl-NL"/>
              </w:rPr>
              <w:t xml:space="preserve"> Veel ideeën vergroten de kans op een goed idee.</w:t>
            </w:r>
          </w:p>
          <w:p>
            <w:pPr>
              <w:pStyle w:val="ListParagraph"/>
              <w:numPr>
                <w:ilvl w:val="0"/>
                <w:numId w:val="900"/>
              </w:numPr>
              <w:spacing w:after="90" w:line="262" w:lineRule="auto"/>
              <w:rPr>
                <w:lang w:val="nl-NL"/>
              </w:rPr>
            </w:pPr>
            <w:r>
              <w:rPr>
                <w:b/>
                <w:bCs/>
                <w:lang w:val="nl-NL"/>
              </w:rPr>
              <w:t xml:space="preserve">Bouw voort op elkaar.</w:t>
            </w:r>
            <w:r>
              <w:rPr>
                <w:lang w:val="nl-NL"/>
              </w:rPr>
              <w:t xml:space="preserve"> “Ja, en” in plaats van “ja, maar”.</w:t>
            </w:r>
          </w:p>
          <w:p>
            <w:pPr>
              <w:pStyle w:val="ListParagraph"/>
              <w:numPr>
                <w:ilvl w:val="0"/>
                <w:numId w:val="900"/>
              </w:numPr>
              <w:spacing w:after="90" w:line="262" w:lineRule="auto"/>
              <w:rPr>
                <w:lang w:val="nl-NL"/>
              </w:rPr>
            </w:pPr>
            <w:r>
              <w:rPr>
                <w:b/>
                <w:bCs/>
                <w:lang w:val="nl-NL"/>
              </w:rPr>
              <w:t xml:space="preserve">Maak het zichtbaar.</w:t>
            </w:r>
            <w:r>
              <w:rPr>
                <w:lang w:val="nl-NL"/>
              </w:rPr>
              <w:t xml:space="preserve"> Schrijf of teken ideeën op, zodat iedereen ze ziet.</w:t>
            </w: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Techniek 1: brainwriting</w:t>
      </w:r>
    </w:p>
    <w:p>
      <w:pPr>
        <w:spacing w:after="120" w:line="264" w:lineRule="auto"/>
        <w:rPr>
          <w:lang w:val="nl-NL"/>
        </w:rPr>
      </w:pPr>
      <w:r>
        <w:rPr>
          <w:lang w:val="nl-NL"/>
        </w:rPr>
        <w:t xml:space="preserve">Bij brainwriting schrijft iedereen eerst in stilte zijn ideeën op, voordat je ze deelt. Zo krijgen ook stillere teamleden ruimte en kopieer je niet meteen elkaars eerste idee. Daarna leg je de ideeën naast elkaar en bouw je erop voort. Neem er echt tien minuten voor, en vul de lijst helemaal; de laatste ideeën zijn vaak de interessantste.</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73"/>
        <w:gridCol w:w="4873"/>
      </w:tblGrid>
      <w:tr>
        <w:trPr>
          <w:tblHeader/>
        </w:trPr>
        <w:tc>
          <w:tcPr>
            <w:tcW w:w="4873"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Idee (schrijf in stilte op)</w:t>
            </w:r>
          </w:p>
        </w:tc>
        <w:tc>
          <w:tcPr>
            <w:tcW w:w="4873"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Hoe kun je het uitbreiden?</w:t>
            </w:r>
          </w:p>
        </w:tc>
      </w:tr>
      <w:tr>
        <w:trPr>
          <w:cantSplit/>
          <w:trHeight w:val="1200" w:hRule="atLeast"/>
        </w:trPr>
        <w:tc>
          <w:tcPr>
            <w:tcW w:w="4873"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idee ]</w:t>
            </w:r>
          </w:p>
          <w:p>
            <w:pPr>
              <w:spacing w:before="40" w:after="40"/>
              <w:rPr>
                <w:lang w:val="nl-NL"/>
              </w:rPr>
            </w:pPr>
          </w:p>
        </w:tc>
        <w:tc>
          <w:tcPr>
            <w:tcW w:w="4873"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hoe kun je het uitbreiden? ]</w:t>
            </w:r>
          </w:p>
          <w:p>
            <w:pPr>
              <w:spacing w:before="40" w:after="40"/>
              <w:rPr>
                <w:lang w:val="nl-NL"/>
              </w:rPr>
            </w:pPr>
          </w:p>
        </w:tc>
      </w:tr>
      <w:tr>
        <w:trPr>
          <w:cantSplit/>
          <w:trHeight w:val="1200" w:hRule="atLeast"/>
        </w:trPr>
        <w:tc>
          <w:tcPr>
            <w:tcW w:w="4873"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idee ]</w:t>
            </w:r>
          </w:p>
          <w:p>
            <w:pPr>
              <w:spacing w:before="40" w:after="40"/>
              <w:rPr>
                <w:lang w:val="nl-NL"/>
              </w:rPr>
            </w:pPr>
          </w:p>
        </w:tc>
        <w:tc>
          <w:tcPr>
            <w:tcW w:w="4873"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hoe kun je het uitbreiden? ]</w:t>
            </w:r>
          </w:p>
          <w:p>
            <w:pPr>
              <w:spacing w:before="40" w:after="40"/>
              <w:rPr>
                <w:lang w:val="nl-NL"/>
              </w:rPr>
            </w:pPr>
          </w:p>
        </w:tc>
      </w:tr>
      <w:tr>
        <w:trPr>
          <w:cantSplit/>
          <w:trHeight w:val="1200" w:hRule="atLeast"/>
        </w:trPr>
        <w:tc>
          <w:tcPr>
            <w:tcW w:w="4873"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idee ]</w:t>
            </w:r>
          </w:p>
          <w:p>
            <w:pPr>
              <w:spacing w:before="40" w:after="40"/>
              <w:rPr>
                <w:lang w:val="nl-NL"/>
              </w:rPr>
            </w:pPr>
          </w:p>
        </w:tc>
        <w:tc>
          <w:tcPr>
            <w:tcW w:w="4873"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hoe kun je het uitbreiden? ]</w:t>
            </w:r>
          </w:p>
          <w:p>
            <w:pPr>
              <w:spacing w:before="40" w:after="40"/>
              <w:rPr>
                <w:lang w:val="nl-NL"/>
              </w:rPr>
            </w:pPr>
          </w:p>
        </w:tc>
      </w:tr>
      <w:tr>
        <w:trPr>
          <w:cantSplit/>
          <w:trHeight w:val="1200" w:hRule="atLeast"/>
        </w:trPr>
        <w:tc>
          <w:tcPr>
            <w:tcW w:w="4873"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idee ]</w:t>
            </w:r>
          </w:p>
          <w:p>
            <w:pPr>
              <w:spacing w:before="40" w:after="40"/>
              <w:rPr>
                <w:lang w:val="nl-NL"/>
              </w:rPr>
            </w:pPr>
          </w:p>
        </w:tc>
        <w:tc>
          <w:tcPr>
            <w:tcW w:w="4873"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hoe kun je het uitbreiden? ]</w:t>
            </w:r>
          </w:p>
          <w:p>
            <w:pPr>
              <w:spacing w:before="40" w:after="40"/>
              <w:rPr>
                <w:lang w:val="nl-NL"/>
              </w:rPr>
            </w:pPr>
          </w:p>
        </w:tc>
      </w:tr>
      <w:tr>
        <w:trPr>
          <w:cantSplit/>
          <w:trHeight w:val="1200" w:hRule="atLeast"/>
        </w:trPr>
        <w:tc>
          <w:tcPr>
            <w:tcW w:w="4873"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idee ]</w:t>
            </w:r>
          </w:p>
          <w:p>
            <w:pPr>
              <w:spacing w:before="40" w:after="40"/>
              <w:rPr>
                <w:lang w:val="nl-NL"/>
              </w:rPr>
            </w:pPr>
          </w:p>
        </w:tc>
        <w:tc>
          <w:tcPr>
            <w:tcW w:w="4873"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hoe kun je het uitbreiden? ]</w:t>
            </w:r>
          </w:p>
          <w:p>
            <w:pPr>
              <w:spacing w:before="40" w:after="40"/>
              <w:rPr>
                <w:lang w:val="nl-NL"/>
              </w:rPr>
            </w:pPr>
          </w:p>
        </w:tc>
      </w:tr>
      <w:tr>
        <w:trPr>
          <w:cantSplit/>
          <w:trHeight w:val="1200" w:hRule="atLeast"/>
        </w:trPr>
        <w:tc>
          <w:tcPr>
            <w:tcW w:w="4873"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idee ]</w:t>
            </w:r>
          </w:p>
          <w:p>
            <w:pPr>
              <w:spacing w:before="40" w:after="40"/>
              <w:rPr>
                <w:lang w:val="nl-NL"/>
              </w:rPr>
            </w:pPr>
          </w:p>
        </w:tc>
        <w:tc>
          <w:tcPr>
            <w:tcW w:w="4873"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hoe kun je het uitbreiden? ]</w:t>
            </w:r>
          </w:p>
          <w:p>
            <w:pPr>
              <w:spacing w:before="40" w:after="40"/>
              <w:rPr>
                <w:lang w:val="nl-NL"/>
              </w:rPr>
            </w:pPr>
          </w:p>
        </w:tc>
      </w:tr>
      <w:tr>
        <w:trPr>
          <w:cantSplit/>
          <w:trHeight w:val="1200" w:hRule="atLeast"/>
        </w:trPr>
        <w:tc>
          <w:tcPr>
            <w:tcW w:w="4873"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idee ]</w:t>
            </w:r>
          </w:p>
          <w:p>
            <w:pPr>
              <w:spacing w:before="40" w:after="40"/>
              <w:rPr>
                <w:lang w:val="nl-NL"/>
              </w:rPr>
            </w:pPr>
          </w:p>
        </w:tc>
        <w:tc>
          <w:tcPr>
            <w:tcW w:w="4873"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hoe kun je het uitbreiden? ]</w:t>
            </w:r>
          </w:p>
          <w:p>
            <w:pPr>
              <w:spacing w:before="40" w:after="40"/>
              <w:rPr>
                <w:lang w:val="nl-NL"/>
              </w:rPr>
            </w:pPr>
          </w:p>
        </w:tc>
      </w:tr>
      <w:tr>
        <w:trPr>
          <w:cantSplit/>
          <w:trHeight w:val="1200" w:hRule="atLeast"/>
        </w:trPr>
        <w:tc>
          <w:tcPr>
            <w:tcW w:w="4873"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idee ]</w:t>
            </w:r>
          </w:p>
          <w:p>
            <w:pPr>
              <w:spacing w:before="40" w:after="40"/>
              <w:rPr>
                <w:lang w:val="nl-NL"/>
              </w:rPr>
            </w:pPr>
          </w:p>
        </w:tc>
        <w:tc>
          <w:tcPr>
            <w:tcW w:w="4873"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hoe kun je het uitbreiden? ]</w:t>
            </w:r>
          </w:p>
          <w:p>
            <w:pPr>
              <w:spacing w:before="40" w:after="40"/>
              <w:rPr>
                <w:lang w:val="nl-NL"/>
              </w:rPr>
            </w:pPr>
          </w:p>
        </w:tc>
      </w:tr>
      <w:tr>
        <w:trPr>
          <w:cantSplit/>
          <w:trHeight w:val="1200" w:hRule="atLeast"/>
        </w:trPr>
        <w:tc>
          <w:tcPr>
            <w:tcW w:w="4873"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idee ]</w:t>
            </w:r>
          </w:p>
          <w:p>
            <w:pPr>
              <w:spacing w:before="40" w:after="40"/>
              <w:rPr>
                <w:lang w:val="nl-NL"/>
              </w:rPr>
            </w:pPr>
          </w:p>
        </w:tc>
        <w:tc>
          <w:tcPr>
            <w:tcW w:w="4873"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hoe kun je het uitbreiden? ]</w:t>
            </w:r>
          </w:p>
          <w:p>
            <w:pPr>
              <w:spacing w:before="40" w:after="40"/>
              <w:rPr>
                <w:lang w:val="nl-NL"/>
              </w:rPr>
            </w:pPr>
          </w:p>
        </w:tc>
      </w:tr>
      <w:tr>
        <w:trPr>
          <w:cantSplit/>
          <w:trHeight w:val="1200" w:hRule="atLeast"/>
        </w:trPr>
        <w:tc>
          <w:tcPr>
            <w:tcW w:w="4873"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idee ]</w:t>
            </w:r>
          </w:p>
          <w:p>
            <w:pPr>
              <w:spacing w:before="40" w:after="40"/>
              <w:rPr>
                <w:lang w:val="nl-NL"/>
              </w:rPr>
            </w:pPr>
          </w:p>
        </w:tc>
        <w:tc>
          <w:tcPr>
            <w:tcW w:w="4873"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hoe kun je het uitbreiden? ]</w:t>
            </w:r>
          </w:p>
          <w:p>
            <w:pPr>
              <w:spacing w:before="40" w:after="40"/>
              <w:rPr>
                <w:lang w:val="nl-NL"/>
              </w:rPr>
            </w:pP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Techniek 2: Crazy 8s</w:t>
      </w:r>
    </w:p>
    <w:p>
      <w:pPr>
        <w:spacing w:after="120" w:line="264" w:lineRule="auto"/>
        <w:rPr>
          <w:lang w:val="nl-NL"/>
        </w:rPr>
      </w:pPr>
      <w:r>
        <w:rPr>
          <w:lang w:val="nl-NL"/>
        </w:rPr>
        <w:t xml:space="preserve">Bij Crazy 8s bedenk je in acht minuten acht ideeën, één per minuut. Schets in elk vak snel een idee. De tijdsdruk zet je verstand even uit en haalt onverwachte ideeën naar boven. Schetsen mag ruw; het gaat om het idee, niet om de tekening.</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36"/>
        <w:gridCol w:w="2437"/>
        <w:gridCol w:w="2436"/>
        <w:gridCol w:w="2437"/>
      </w:tblGrid>
      <w:tr>
        <w:trPr>
          <w:cantSplit/>
          <w:trHeight w:val="2600" w:hRule="atLeast"/>
        </w:trPr>
        <w:tc>
          <w:tcPr>
            <w:tcW w:w="243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1</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c>
          <w:tcPr>
            <w:tcW w:w="2437"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2</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c>
          <w:tcPr>
            <w:tcW w:w="243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3</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c>
          <w:tcPr>
            <w:tcW w:w="2437"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4</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r>
        <w:trPr>
          <w:cantSplit/>
          <w:trHeight w:val="2600" w:hRule="atLeast"/>
        </w:trPr>
        <w:tc>
          <w:tcPr>
            <w:tcW w:w="243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5</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c>
          <w:tcPr>
            <w:tcW w:w="2437"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6</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c>
          <w:tcPr>
            <w:tcW w:w="243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7</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c>
          <w:tcPr>
            <w:tcW w:w="2437"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8</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Invulbaar: van ideeën naar richting</w:t>
      </w:r>
    </w:p>
    <w:p>
      <w:pPr>
        <w:spacing w:after="120" w:line="264" w:lineRule="auto"/>
        <w:rPr>
          <w:lang w:val="nl-NL"/>
        </w:rPr>
      </w:pPr>
      <w:r>
        <w:rPr>
          <w:lang w:val="nl-NL"/>
        </w:rPr>
        <w:t xml:space="preserve">Dit is de oordeels- en besluitvorming uit BOB. Doe dit pas als alle ideeën er zijn.</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46"/>
      </w:tblGrid>
      <w:tr>
        <w:trPr>
          <w:cantSplit/>
          <w:trHeight w:val="20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Onze How Might We-vraag</w:t>
            </w:r>
          </w:p>
          <w:p>
            <w:pPr>
              <w:rPr>
                <w:lang w:val="nl-NL"/>
              </w:rPr>
            </w:pPr>
            <w:r>
              <w:rPr>
                <w:i/>
                <w:iCs/>
                <w:color w:val="E5007D"/>
                <w:sz w:val="17"/>
                <w:szCs w:val="17"/>
                <w:lang w:val="nl-NL"/>
              </w:rPr>
              <w:t xml:space="preserve">Waar brainstormden we op?</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tc>
      </w:tr>
      <w:tr>
        <w:trPr>
          <w:cantSplit/>
          <w:trHeight w:val="26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Clusters</w:t>
            </w:r>
          </w:p>
          <w:p>
            <w:pPr>
              <w:rPr>
                <w:lang w:val="nl-NL"/>
              </w:rPr>
            </w:pPr>
            <w:r>
              <w:rPr>
                <w:i/>
                <w:iCs/>
                <w:color w:val="E5007D"/>
                <w:sz w:val="17"/>
                <w:szCs w:val="17"/>
                <w:lang w:val="nl-NL"/>
              </w:rPr>
              <w:t xml:space="preserve">Welke groepen zie je?</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Leg de ideeën naast elkaar en zoek richtingen. Geef elk cluster een naam.</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r>
        <w:trPr>
          <w:cantSplit/>
          <w:trHeight w:val="24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Waarop wegen we?</w:t>
            </w:r>
          </w:p>
          <w:p>
            <w:pPr>
              <w:rPr>
                <w:lang w:val="nl-NL"/>
              </w:rPr>
            </w:pPr>
            <w:r>
              <w:rPr>
                <w:i/>
                <w:iCs/>
                <w:color w:val="E5007D"/>
                <w:sz w:val="17"/>
                <w:szCs w:val="17"/>
                <w:lang w:val="nl-NL"/>
              </w:rPr>
              <w:t xml:space="preserve">Welke criteria tellen?</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Bijvoorbeeld haalbaarheid, impact, kosten, draagvlak bij de opdrachtgever.</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r>
        <w:trPr>
          <w:cantSplit/>
          <w:trHeight w:val="24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Onze keuze</w:t>
            </w:r>
          </w:p>
          <w:p>
            <w:pPr>
              <w:rPr>
                <w:lang w:val="nl-NL"/>
              </w:rPr>
            </w:pPr>
            <w:r>
              <w:rPr>
                <w:i/>
                <w:iCs/>
                <w:color w:val="E5007D"/>
                <w:sz w:val="17"/>
                <w:szCs w:val="17"/>
                <w:lang w:val="nl-NL"/>
              </w:rPr>
              <w:t xml:space="preserve">Waar gaan we mee door, en waarom?</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Zet er ook bij wat je bewust laat liggen; dat kun je later terughalen.</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TIP</w:t>
            </w:r>
          </w:p>
          <w:p>
            <w:pPr>
              <w:pStyle w:val="ListParagraph"/>
              <w:numPr>
                <w:ilvl w:val="0"/>
                <w:numId w:val="900"/>
              </w:numPr>
              <w:spacing w:after="90" w:line="262" w:lineRule="auto"/>
              <w:rPr>
                <w:lang w:val="nl-NL"/>
              </w:rPr>
            </w:pPr>
            <w:r>
              <w:rPr>
                <w:b/>
                <w:bCs/>
                <w:lang w:val="nl-NL"/>
              </w:rPr>
              <w:t xml:space="preserve">Zet een timer.</w:t>
            </w:r>
            <w:r>
              <w:rPr>
                <w:lang w:val="nl-NL"/>
              </w:rPr>
              <w:t xml:space="preserve"> Tijdsdruk werkt: het houdt je uit je hoofd en in beweging.</w:t>
            </w:r>
          </w:p>
          <w:p>
            <w:pPr>
              <w:pStyle w:val="ListParagraph"/>
              <w:numPr>
                <w:ilvl w:val="0"/>
                <w:numId w:val="900"/>
              </w:numPr>
              <w:spacing w:after="90" w:line="262" w:lineRule="auto"/>
              <w:rPr>
                <w:lang w:val="nl-NL"/>
              </w:rPr>
            </w:pPr>
            <w:r>
              <w:rPr>
                <w:b/>
                <w:bCs/>
                <w:lang w:val="nl-NL"/>
              </w:rPr>
              <w:t xml:space="preserve">Bewaar het kiezen voor later.</w:t>
            </w:r>
            <w:r>
              <w:rPr>
                <w:lang w:val="nl-NL"/>
              </w:rPr>
              <w:t xml:space="preserve"> Markeer je favorieten pas als alle ideeën er zijn, en prioriteer dan met 12 Prioriteren.</w:t>
            </w:r>
          </w:p>
          <w:p>
            <w:pPr>
              <w:pStyle w:val="ListParagraph"/>
              <w:numPr>
                <w:ilvl w:val="0"/>
                <w:numId w:val="900"/>
              </w:numPr>
              <w:spacing w:after="90" w:line="262" w:lineRule="auto"/>
              <w:rPr>
                <w:lang w:val="nl-NL"/>
              </w:rPr>
            </w:pPr>
            <w:r>
              <w:rPr>
                <w:b/>
                <w:bCs/>
                <w:lang w:val="nl-NL"/>
              </w:rPr>
              <w:t xml:space="preserve">Brainstorm ook eens met de opdrachtgever erbij.</w:t>
            </w:r>
            <w:r>
              <w:rPr>
                <w:lang w:val="nl-NL"/>
              </w:rPr>
              <w:t xml:space="preserve"> Dat levert ideeën op die jullie niet kunnen bedenken, en draagvlak dat je later nodig hebt.</w:t>
            </w: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VALKUILEN</w:t>
            </w:r>
          </w:p>
          <w:p>
            <w:pPr>
              <w:pStyle w:val="ListParagraph"/>
              <w:numPr>
                <w:ilvl w:val="0"/>
                <w:numId w:val="900"/>
              </w:numPr>
              <w:spacing w:after="90" w:line="262" w:lineRule="auto"/>
              <w:rPr>
                <w:lang w:val="nl-NL"/>
              </w:rPr>
            </w:pPr>
            <w:r>
              <w:rPr>
                <w:b/>
                <w:bCs/>
                <w:lang w:val="nl-NL"/>
              </w:rPr>
              <w:t xml:space="preserve">Oordelen tijdens het bedenken.</w:t>
            </w:r>
            <w:r>
              <w:rPr>
                <w:lang w:val="nl-NL"/>
              </w:rPr>
              <w:t xml:space="preserve"> “Dat kan niet” stopt de stroom. Bewaar kritiek voor de oordeelsfase.</w:t>
            </w:r>
          </w:p>
          <w:p>
            <w:pPr>
              <w:pStyle w:val="ListParagraph"/>
              <w:numPr>
                <w:ilvl w:val="0"/>
                <w:numId w:val="900"/>
              </w:numPr>
              <w:spacing w:after="90" w:line="262" w:lineRule="auto"/>
              <w:rPr>
                <w:lang w:val="nl-NL"/>
              </w:rPr>
            </w:pPr>
            <w:r>
              <w:rPr>
                <w:b/>
                <w:bCs/>
                <w:lang w:val="nl-NL"/>
              </w:rPr>
              <w:t xml:space="preserve">Te snel naar één idee.</w:t>
            </w:r>
            <w:r>
              <w:rPr>
                <w:lang w:val="nl-NL"/>
              </w:rPr>
              <w:t xml:space="preserve"> Het eerste idee is zelden het beste. Dwing jezelf tot meer.</w:t>
            </w:r>
          </w:p>
          <w:p>
            <w:pPr>
              <w:pStyle w:val="ListParagraph"/>
              <w:numPr>
                <w:ilvl w:val="0"/>
                <w:numId w:val="900"/>
              </w:numPr>
              <w:spacing w:after="90" w:line="262" w:lineRule="auto"/>
              <w:rPr>
                <w:lang w:val="nl-NL"/>
              </w:rPr>
            </w:pPr>
            <w:r>
              <w:rPr>
                <w:b/>
                <w:bCs/>
                <w:lang w:val="nl-NL"/>
              </w:rPr>
              <w:t xml:space="preserve">Alleen praten, niet opschrijven.</w:t>
            </w:r>
            <w:r>
              <w:rPr>
                <w:lang w:val="nl-NL"/>
              </w:rPr>
              <w:t xml:space="preserve"> Ideeën die je niet vastlegt, ben je zo kwijt.</w:t>
            </w:r>
          </w:p>
          <w:p>
            <w:pPr>
              <w:pStyle w:val="ListParagraph"/>
              <w:numPr>
                <w:ilvl w:val="0"/>
                <w:numId w:val="900"/>
              </w:numPr>
              <w:spacing w:after="90" w:line="262" w:lineRule="auto"/>
              <w:rPr>
                <w:lang w:val="nl-NL"/>
              </w:rPr>
            </w:pPr>
            <w:r>
              <w:rPr>
                <w:b/>
                <w:bCs/>
                <w:lang w:val="nl-NL"/>
              </w:rPr>
              <w:t xml:space="preserve">De stille helft overslaan.</w:t>
            </w:r>
            <w:r>
              <w:rPr>
                <w:lang w:val="nl-NL"/>
              </w:rPr>
              <w:t xml:space="preserve"> Begin met brainwriting, anders bepaalt de hardste stem de uitkomst.</w:t>
            </w: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MINI-VOORBEELD · SCHOOLKANTINE</w:t>
            </w:r>
          </w:p>
          <w:p>
            <w:pPr>
              <w:spacing w:after="80" w:line="260" w:lineRule="auto"/>
              <w:rPr>
                <w:lang w:val="nl-NL"/>
              </w:rPr>
            </w:pPr>
            <w:r>
              <w:rPr>
                <w:b/>
                <w:bCs/>
                <w:lang w:val="nl-NL"/>
              </w:rPr>
              <w:t xml:space="preserve">How Might We:</w:t>
            </w:r>
            <w:r>
              <w:rPr>
                <w:lang w:val="nl-NL"/>
              </w:rPr>
              <w:t xml:space="preserve"> “Hoe kunnen we de kantine helpen om porties op verbruik af te stemmen?”</w:t>
            </w:r>
          </w:p>
          <w:p>
            <w:pPr>
              <w:spacing w:after="80" w:line="260" w:lineRule="auto"/>
              <w:rPr>
                <w:lang w:val="nl-NL"/>
              </w:rPr>
            </w:pPr>
            <w:r>
              <w:rPr>
                <w:b/>
                <w:bCs/>
                <w:lang w:val="nl-NL"/>
              </w:rPr>
              <w:t xml:space="preserve">Beeldvorming:</w:t>
            </w:r>
            <w:r>
              <w:rPr>
                <w:lang w:val="nl-NL"/>
              </w:rPr>
              <w:t xml:space="preserve"> acht ideeën in acht minuten, van kleinere borden tot een app die verbruik meet tot een kies-je-portie-knop.</w:t>
            </w:r>
          </w:p>
          <w:p>
            <w:pPr>
              <w:spacing w:after="80" w:line="260" w:lineRule="auto"/>
              <w:rPr>
                <w:lang w:val="nl-NL"/>
              </w:rPr>
            </w:pPr>
            <w:r>
              <w:rPr>
                <w:b/>
                <w:bCs/>
                <w:lang w:val="nl-NL"/>
              </w:rPr>
              <w:t xml:space="preserve">Oordeelsvorming:</w:t>
            </w:r>
            <w:r>
              <w:rPr>
                <w:lang w:val="nl-NL"/>
              </w:rPr>
              <w:t xml:space="preserve"> de ideeën geclusterd in drie richtingen: portionering, meten en gedrag.</w:t>
            </w:r>
          </w:p>
          <w:p>
            <w:pPr>
              <w:spacing w:after="80" w:line="260" w:lineRule="auto"/>
              <w:rPr>
                <w:lang w:val="nl-NL"/>
              </w:rPr>
            </w:pPr>
            <w:r>
              <w:rPr>
                <w:b/>
                <w:bCs/>
                <w:lang w:val="nl-NL"/>
              </w:rPr>
              <w:t xml:space="preserve">Besluitvorming:</w:t>
            </w:r>
            <w:r>
              <w:rPr>
                <w:lang w:val="nl-NL"/>
              </w:rPr>
              <w:t xml:space="preserve"> Sam en Noor kiezen portionering om mee te starten, en prioriteren de rest met 12 Prioriteren.</w:t>
            </w:r>
          </w:p>
        </w:tc>
      </w:tr>
    </w:tbl>
    <w:p>
      <w:pPr>
        <w:spacing w:after="120"/>
        <w:rPr>
          <w:lang w:val="nl-NL"/>
        </w:rPr>
      </w:pPr>
    </w:p>
    <w:sectPr>
      <w:headerReference w:type="default" r:id="rId7"/>
      <w:footerReference w:type="default" r:id="rId8"/>
      <w:pgSz w:w="11906" w:h="16838" w:orient="portrait"/>
      <w:pgMar w:top="1300" w:right="1080" w:bottom="1300" w:left="1080" w:header="680" w:footer="6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6" w:space="6"/>
      </w:pBdr>
      <w:tabs>
        <w:tab w:val="right" w:pos="9746"/>
      </w:tabs>
    </w:pPr>
    <w:r>
      <w:rPr>
        <w:rFonts w:ascii="Arial" w:cs="Arial" w:eastAsia="Arial" w:hAnsi="Arial"/>
        <w:color w:val="595959"/>
        <w:sz w:val="16"/>
        <w:szCs w:val="16"/>
      </w:rPr>
      <w:t xml:space="preserve">Minor Circulaire Economie  |  HAN</w:t>
    </w:r>
    <w:r>
      <w:rPr>
        <w:rFonts w:ascii="Arial" w:cs="Arial" w:eastAsia="Arial" w:hAnsi="Arial"/>
        <w:color w:val="595959"/>
        <w:sz w:val="16"/>
        <w:szCs w:val="16"/>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007D" w:sz="6" w:space="6"/>
      </w:pBdr>
      <w:tabs>
        <w:tab w:val="right" w:pos="9746"/>
      </w:tabs>
    </w:pPr>
    <w:r>
      <w:rPr>
        <w:rFonts w:ascii="Arial" w:cs="Arial" w:eastAsia="Arial" w:hAnsi="Arial"/>
        <w:b/>
        <w:bCs/>
        <w:color w:val="595959"/>
        <w:sz w:val="16"/>
        <w:szCs w:val="16"/>
      </w:rPr>
      <w:t xml:space="preserve">Brainstorm</w:t>
    </w:r>
    <w:r>
      <w:rPr>
        <w:rFonts w:ascii="Arial" w:cs="Arial" w:eastAsia="Arial" w:hAnsi="Arial"/>
        <w:color w:val="595959"/>
        <w:sz w:val="16"/>
        <w:szCs w:val="16"/>
      </w:rPr>
      <w:t xml:space="preserve">	HULPMIDDEL 13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rPr>
        <w:color w:val="E5007D"/>
      </w:rPr>
    </w:lvl>
  </w:abstractNum>
  <w:abstractNum w:abstractNumId="3" w15:restartNumberingAfterBreak="0">
    <w:multiLevelType w:val="hybridMultilevel"/>
    <w:lvl w:ilvl="0" w15:tentative="1">
      <w:start w:val="1"/>
      <w:numFmt w:val="bullet"/>
      <w:lvlText w:val="✓"/>
      <w:lvlJc w:val="left"/>
      <w:pPr>
        <w:ind w:left="460" w:hanging="260"/>
      </w:pPr>
      <w:rPr>
        <w:rFonts w:ascii="Arial" w:cs="Arial" w:eastAsia="Arial" w:hAnsi="Arial"/>
        <w:color w:val="E5007D"/>
      </w:rPr>
    </w:lvl>
  </w:abstractNum>
  <w:abstractNum w:abstractNumId="4" w15:restartNumberingAfterBreak="0">
    <w:multiLevelType w:val="hybridMultilevel"/>
    <w:lvl w:ilvl="0" w15:tentative="1">
      <w:start w:val="1"/>
      <w:numFmt w:val="bullet"/>
      <w:lvlText w:val="—"/>
      <w:lvlJc w:val="left"/>
      <w:pPr>
        <w:ind w:left="460" w:hanging="260"/>
      </w:pPr>
      <w:rPr>
        <w:color w:val="E5007D"/>
      </w:rPr>
    </w:lvl>
  </w:abstractNum>
  <w:abstractNum w:abstractNumId="5" w15:restartNumberingAfterBreak="0">
    <w:multiLevelType w:val="hybridMultilevel"/>
    <w:lvl w:ilvl="0" w15:tentative="1">
      <w:start w:val="1"/>
      <w:numFmt w:val="decimal"/>
      <w:lvlText w:val="%1."/>
      <w:lvlJc w:val="left"/>
      <w:pPr>
        <w:ind w:left="460" w:hanging="360"/>
      </w:pPr>
      <w:rPr>
        <w:b/>
        <w:bCs/>
        <w:color w:val="E5007D"/>
      </w:rPr>
    </w:lvl>
  </w:abstractNum>
  <w:abstractNum w:abstractNumId="900">
    <w:nsid w:val="5A110001"/>
    <w:multiLevelType w:val="hybridMultilevel"/>
    <w:lvl w:ilvl="0">
      <w:start w:val="1"/>
      <w:numFmt w:val="bullet"/>
      <w:lvlText w:val="•"/>
      <w:lvlJc w:val="left"/>
      <w:pPr>
        <w:ind w:left="460" w:hanging="260"/>
      </w:pPr>
      <w:rPr>
        <w:color w:val="E5007D"/>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1">
    <w:nsid w:val="5A110002"/>
    <w:multiLevelType w:val="hybridMultilevel"/>
    <w:lvl w:ilvl="0">
      <w:start w:val="1"/>
      <w:numFmt w:val="decimal"/>
      <w:lvlText w:val="%1."/>
      <w:lvlJc w:val="left"/>
      <w:pPr>
        <w:ind w:left="460" w:hanging="360"/>
      </w:pPr>
      <w:rPr>
        <w:b/>
        <w:bCs/>
        <w:color w:val="E5007D"/>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 w:numId="900">
    <w:abstractNumId w:val="900"/>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669bcc8718808d635d31efcca08f9ebb8274032.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Hulpmiddel 13 Brainstorm</dc:title>
  <dc:creator>Minor Circulaire Economie - HAN</dc:creator>
  <cp:lastModifiedBy>Un-named</cp:lastModifiedBy>
  <cp:revision>1</cp:revision>
  <dcterms:created xsi:type="dcterms:W3CDTF">2026-06-08T11:11:44.215Z</dcterms:created>
  <dcterms:modified xsi:type="dcterms:W3CDTF">2026-06-08T11:11:44.215Z</dcterms:modified>
</cp:coreProperties>
</file>

<file path=docProps/custom.xml><?xml version="1.0" encoding="utf-8"?>
<Properties xmlns="http://schemas.openxmlformats.org/officeDocument/2006/custom-properties" xmlns:vt="http://schemas.openxmlformats.org/officeDocument/2006/docPropsVTypes"/>
</file>