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15</w:t>
            </w:r>
          </w:p>
          <w:p>
            <w:pPr>
              <w:spacing w:after="40"/>
              <w:rPr>
                <w:lang w:val="nl-NL"/>
              </w:rPr>
            </w:pPr>
            <w:r>
              <w:rPr>
                <w:b/>
                <w:bCs/>
                <w:color w:val="FFFFFF"/>
                <w:sz w:val="52"/>
                <w:szCs w:val="52"/>
                <w:lang w:val="nl-NL"/>
              </w:rPr>
              <w:t xml:space="preserve">AI naar website</w:t>
            </w:r>
          </w:p>
          <w:p>
            <w:pPr>
              <w:rPr>
                <w:lang w:val="nl-NL"/>
              </w:rPr>
            </w:pPr>
            <w:r>
              <w:rPr>
                <w:color w:val="FBD9EA"/>
                <w:sz w:val="22"/>
                <w:szCs w:val="22"/>
                <w:lang w:val="nl-NL"/>
              </w:rPr>
              <w:t xml:space="preserve">Van een schets naar een werkende pagina, zonder te coderen</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7846"/>
      </w:tblGrid>
      <w:tr>
        <w:trPr>
          <w:cantSplit/>
        </w:trPr>
        <w:tc>
          <w:tcPr>
            <w:tcW w:w="19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develop- en deliver-fase, zodra je iets hebt om te tonen.</w:t>
            </w:r>
          </w:p>
        </w:tc>
      </w:tr>
      <w:tr>
        <w:trPr>
          <w:cantSplit/>
        </w:trPr>
        <w:tc>
          <w:tcPr>
            <w:tcW w:w="19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werkende pagina of prototype, plus je ingevulde briefing.</w:t>
            </w:r>
          </w:p>
        </w:tc>
      </w:tr>
      <w:tr>
        <w:trPr>
          <w:cantSplit/>
        </w:trPr>
        <w:tc>
          <w:tcPr>
            <w:tcW w:w="19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dit hulpmiddel?</w:t>
      </w:r>
    </w:p>
    <w:p>
      <w:pPr>
        <w:spacing w:after="120" w:line="264" w:lineRule="auto"/>
        <w:rPr>
          <w:lang w:val="nl-NL"/>
        </w:rPr>
      </w:pPr>
      <w:r>
        <w:rPr>
          <w:lang w:val="nl-NL"/>
        </w:rPr>
        <w:t xml:space="preserve">Met AI bouw je een eenvoudige website of prototype zonder te programmeren. Je beschrijft wat je wilt, de AI schrijft de code, jij beoordeelt en stuurt bij.</w:t>
      </w:r>
    </w:p>
    <w:p>
      <w:pPr>
        <w:spacing w:after="120" w:line="264" w:lineRule="auto"/>
        <w:rPr>
          <w:lang w:val="nl-NL"/>
        </w:rPr>
      </w:pPr>
      <w:r>
        <w:rPr>
          <w:lang w:val="nl-NL"/>
        </w:rPr>
        <w:t xml:space="preserve">Je gebruikt dit om je beroepsproduct als website op te leveren, of om halverwege een prototype te tonen en daar feedback op te halen. Een pagina werkt daarvoor beter dan een document: je opdrachtgever klikt erdoorheen en reageert op wat hij ziet, in plaats van op wat hij zich erbij voorstelt.</w:t>
      </w:r>
    </w:p>
    <w:p>
      <w:pPr>
        <w:spacing w:after="120" w:line="264" w:lineRule="auto"/>
        <w:rPr>
          <w:lang w:val="nl-NL"/>
        </w:rPr>
      </w:pPr>
      <w:r>
        <w:rPr>
          <w:lang w:val="nl-NL"/>
        </w:rPr>
        <w:t xml:space="preserve">Dezelfde volgorde geldt als bij al het AI-werk: eerst denken, dan schetsen, dan prompten (zie 13 Slim AI gebruiken). Begin klein. Eén goede pagina is beter dan een halve site.</w:t>
      </w:r>
    </w:p>
    <w:p>
      <w:pPr>
        <w:spacing w:before="80" w:after="60"/>
        <w:jc w:val="center"/>
      </w:pPr>
      <w:r>
        <w:rPr>
          <w:noProof/>
        </w:rPr>
        <w:drawing>
          <wp:inline distT="0" distB="0" distL="0" distR="0">
            <wp:extent cx="6019800" cy="1805940"/>
            <wp:effectExtent l="0" t="0" r="0" b="0"/>
            <wp:docPr id="1" name="Van schets naar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19800" cy="1805940"/>
                    </a:xfrm>
                    <a:prstGeom prst="rect">
                      <a:avLst/>
                    </a:prstGeom>
                  </pic:spPr>
                </pic:pic>
              </a:graphicData>
            </a:graphic>
          </wp:inline>
        </w:drawing>
      </w:r>
    </w:p>
    <w:p>
      <w:pPr>
        <w:spacing w:after="120"/>
        <w:jc w:val="center"/>
        <w:rPr>
          <w:lang w:val="nl-NL"/>
        </w:rPr>
      </w:pPr>
      <w:r>
        <w:rPr>
          <w:i/>
          <w:iCs/>
          <w:color w:val="595959"/>
          <w:sz w:val="16"/>
          <w:szCs w:val="16"/>
          <w:lang w:val="nl-NL"/>
        </w:rPr>
        <w:t xml:space="preserve">Je begint bij een schets, niet bij een prompt. AI bouwt wat jij hebt bedacht.</w:t>
      </w:r>
    </w:p>
    <w:p>
      <w:pPr>
        <w:keepNext/>
        <w:pBdr>
          <w:bottom w:val="single" w:sz="8" w:space="4" w:color="E5007D"/>
        </w:pBdr>
        <w:spacing w:before="360" w:after="140"/>
        <w:rPr>
          <w:lang w:val="nl-NL"/>
        </w:rPr>
      </w:pPr>
      <w:r>
        <w:rPr>
          <w:b/>
          <w:bCs/>
          <w:color w:val="E5007D"/>
          <w:sz w:val="28"/>
          <w:szCs w:val="28"/>
          <w:lang w:val="nl-NL"/>
        </w:rPr>
        <w:t xml:space="preserve">Voor je begint</w:t>
      </w:r>
    </w:p>
    <w:p>
      <w:pPr>
        <w:spacing w:after="120" w:line="264" w:lineRule="auto"/>
        <w:rPr>
          <w:lang w:val="nl-NL"/>
        </w:rPr>
      </w:pPr>
      <w:r>
        <w:rPr>
          <w:lang w:val="nl-NL"/>
        </w:rPr>
        <w:t xml:space="preserve">Drie dingen moeten klaarliggen voordat prompten zin heeft.</w:t>
      </w:r>
    </w:p>
    <w:p>
      <w:pPr>
        <w:pStyle w:val="ListParagraph"/>
        <w:numPr>
          <w:ilvl w:val="0"/>
          <w:numId w:val="900"/>
        </w:numPr>
        <w:spacing w:after="90" w:line="262" w:lineRule="auto"/>
        <w:rPr>
          <w:lang w:val="nl-NL"/>
        </w:rPr>
      </w:pPr>
      <w:r>
        <w:rPr>
          <w:b/>
          <w:bCs/>
          <w:lang w:val="nl-NL"/>
        </w:rPr>
        <w:t xml:space="preserve">Inhoud die klopt.</w:t>
      </w:r>
      <w:r>
        <w:rPr>
          <w:lang w:val="nl-NL"/>
        </w:rPr>
        <w:t xml:space="preserve"> Je teksten, cijfers en bronnen. Die staan grotendeels al in je projectpaper (zie 08 Projectpaper) en je onderbouwingslogboek (zie 09 Onderbouwen). Verzin geen inhoud tijdens het bouwen.</w:t>
      </w:r>
    </w:p>
    <w:p>
      <w:pPr>
        <w:pStyle w:val="ListParagraph"/>
        <w:numPr>
          <w:ilvl w:val="0"/>
          <w:numId w:val="900"/>
        </w:numPr>
        <w:spacing w:after="90" w:line="262" w:lineRule="auto"/>
        <w:rPr>
          <w:lang w:val="nl-NL"/>
        </w:rPr>
      </w:pPr>
      <w:r>
        <w:rPr>
          <w:b/>
          <w:bCs/>
          <w:lang w:val="nl-NL"/>
        </w:rPr>
        <w:t xml:space="preserve">Een schets.</w:t>
      </w:r>
      <w:r>
        <w:rPr>
          <w:lang w:val="nl-NL"/>
        </w:rPr>
        <w:t xml:space="preserve"> Ruw op papier, zie stap 1.</w:t>
      </w:r>
    </w:p>
    <w:p>
      <w:pPr>
        <w:pStyle w:val="ListParagraph"/>
        <w:numPr>
          <w:ilvl w:val="0"/>
          <w:numId w:val="900"/>
        </w:numPr>
        <w:spacing w:after="90" w:line="262" w:lineRule="auto"/>
        <w:rPr>
          <w:lang w:val="nl-NL"/>
        </w:rPr>
      </w:pPr>
      <w:r>
        <w:rPr>
          <w:b/>
          <w:bCs/>
          <w:lang w:val="nl-NL"/>
        </w:rPr>
        <w:t xml:space="preserve">Een AI-tool die de HAN toestaat.</w:t>
      </w:r>
      <w:r>
        <w:rPr>
          <w:lang w:val="nl-NL"/>
        </w:rPr>
        <w:t xml:space="preserve"> Er zijn twee soorten. De ene geeft je code terug die je opslaat als bestand en in je browser opent. De andere bouwt en host de pagina meteen. De eerste geeft je meer controle, de tweede is sneller.</w:t>
      </w:r>
    </w:p>
    <w:p>
      <w:pPr>
        <w:keepNext/>
        <w:pBdr>
          <w:bottom w:val="single" w:sz="8" w:space="4" w:color="E5007D"/>
        </w:pBdr>
        <w:spacing w:before="360" w:after="140"/>
        <w:rPr>
          <w:lang w:val="nl-NL"/>
        </w:rPr>
      </w:pPr>
      <w:r>
        <w:rPr>
          <w:b/>
          <w:bCs/>
          <w:color w:val="E5007D"/>
          <w:sz w:val="28"/>
          <w:szCs w:val="28"/>
          <w:lang w:val="nl-NL"/>
        </w:rPr>
        <w:t xml:space="preserve">Stap 1: schets je pagina</w:t>
      </w:r>
    </w:p>
    <w:p>
      <w:pPr>
        <w:spacing w:after="120" w:line="264" w:lineRule="auto"/>
        <w:rPr>
          <w:lang w:val="nl-NL"/>
        </w:rPr>
      </w:pPr>
      <w:r>
        <w:rPr>
          <w:lang w:val="nl-NL"/>
        </w:rPr>
        <w:t xml:space="preserve">Teken de opbouw ruw op papier of op een whiteboard. Geen kleuren, geen mooie letters, alleen blokken met een woord erin. Zet in elk blok wat erin komt en hoe groot het is ten opzichte van de rest. Werk van boven naar beneden, in de volgorde waarin een bezoeker leest.</w:t>
      </w:r>
    </w:p>
    <w:p>
      <w:pPr>
        <w:pStyle w:val="ListParagraph"/>
        <w:numPr>
          <w:ilvl w:val="0"/>
          <w:numId w:val="901"/>
        </w:numPr>
        <w:spacing w:after="90" w:line="262" w:lineRule="auto"/>
        <w:rPr>
          <w:lang w:val="nl-NL"/>
        </w:rPr>
      </w:pPr>
      <w:r>
        <w:rPr>
          <w:lang w:val="nl-NL"/>
        </w:rPr>
        <w:t xml:space="preserve">Wat ziet iemand als eerste, zonder te scrollen?</w:t>
      </w:r>
    </w:p>
    <w:p>
      <w:pPr>
        <w:pStyle w:val="ListParagraph"/>
        <w:numPr>
          <w:ilvl w:val="0"/>
          <w:numId w:val="901"/>
        </w:numPr>
        <w:spacing w:after="90" w:line="262" w:lineRule="auto"/>
        <w:rPr>
          <w:lang w:val="nl-NL"/>
        </w:rPr>
      </w:pPr>
      <w:r>
        <w:rPr>
          <w:lang w:val="nl-NL"/>
        </w:rPr>
        <w:t xml:space="preserve">Welke secties volgen daarna, in welke volgorde?</w:t>
      </w:r>
    </w:p>
    <w:p>
      <w:pPr>
        <w:pStyle w:val="ListParagraph"/>
        <w:numPr>
          <w:ilvl w:val="0"/>
          <w:numId w:val="901"/>
        </w:numPr>
        <w:spacing w:after="90" w:line="262" w:lineRule="auto"/>
        <w:rPr>
          <w:lang w:val="nl-NL"/>
        </w:rPr>
      </w:pPr>
      <w:r>
        <w:rPr>
          <w:lang w:val="nl-NL"/>
        </w:rPr>
        <w:t xml:space="preserve">Wat moet de bezoeker doen of onthouden aan het eind?</w:t>
      </w:r>
    </w:p>
    <w:p>
      <w:pPr>
        <w:spacing w:after="120" w:line="264" w:lineRule="auto"/>
        <w:rPr>
          <w:lang w:val="nl-NL"/>
        </w:rPr>
      </w:pPr>
      <w:r>
        <w:rPr>
          <w:lang w:val="nl-NL"/>
        </w:rPr>
        <w:t xml:space="preserve">Vijf minuten is genoeg. De schets is niet je ontwerp, het is je afspraak met jezelf over de opbouw. Zonder schets ga je in stap 5 verfijnen zonder te weten waar je naartoe verfijnt.</w:t>
      </w:r>
    </w:p>
    <w:p>
      <w:pPr>
        <w:spacing w:after="120" w:line="264" w:lineRule="auto"/>
        <w:rPr>
          <w:lang w:val="nl-NL"/>
        </w:rPr>
      </w:pPr>
      <w:r>
        <w:rPr>
          <w:b/>
          <w:bCs/>
          <w:lang w:val="nl-NL"/>
        </w:rPr>
        <w:t xml:space="preserve">Pak er twee voorbeelden bij</w:t>
      </w:r>
      <w:r>
        <w:rPr>
          <w:lang w:val="nl-NL"/>
        </w:rPr>
        <w:t xml:space="preserve"> van pagina's die je goed vindt, en noteer per voorbeeld wat je er precies goed aan vindt: de rust, de grote koppen, de manier waarop cijfers getoond worden. Dat gebruik je in je briefing.</w:t>
      </w:r>
    </w:p>
    <w:p>
      <w:pPr>
        <w:keepNext/>
        <w:pBdr>
          <w:bottom w:val="single" w:sz="8" w:space="4" w:color="E5007D"/>
        </w:pBdr>
        <w:spacing w:before="360" w:after="140"/>
        <w:rPr>
          <w:lang w:val="nl-NL"/>
        </w:rPr>
      </w:pPr>
      <w:r>
        <w:rPr>
          <w:b/>
          <w:bCs/>
          <w:color w:val="E5007D"/>
          <w:sz w:val="28"/>
          <w:szCs w:val="28"/>
          <w:lang w:val="nl-NL"/>
        </w:rPr>
        <w:t xml:space="preserve">Stap 2: vul de mini-briefing in</w:t>
      </w:r>
    </w:p>
    <w:p>
      <w:pPr>
        <w:spacing w:after="120" w:line="264" w:lineRule="auto"/>
        <w:rPr>
          <w:lang w:val="nl-NL"/>
        </w:rPr>
      </w:pPr>
      <w:r>
        <w:rPr>
          <w:lang w:val="nl-NL"/>
        </w:rPr>
        <w:t xml:space="preserve">De briefing vertaalt je schets naar woorden die de AI kan gebruiken. Hoe concreter je hem invult, hoe minder rondes je in stap 5 nodig hebt. Het invulformat staat verderop in dit hulpmiddel.</w:t>
      </w:r>
    </w:p>
    <w:p>
      <w:pPr>
        <w:spacing w:after="120" w:line="264" w:lineRule="auto"/>
        <w:rPr>
          <w:lang w:val="nl-NL"/>
        </w:rPr>
      </w:pPr>
      <w:r>
        <w:rPr>
          <w:lang w:val="nl-NL"/>
        </w:rPr>
        <w:t xml:space="preserve">Vul hem echt in voordat je verdergaat. Een briefing die je alleen in je hoofd hebt, levert een pagina op die niemand kan beoordelen, jij ook niet.</w:t>
      </w:r>
    </w:p>
    <w:p>
      <w:pPr>
        <w:keepNext/>
        <w:pBdr>
          <w:bottom w:val="single" w:sz="8" w:space="4" w:color="E5007D"/>
        </w:pBdr>
        <w:spacing w:before="360" w:after="140"/>
        <w:rPr>
          <w:lang w:val="nl-NL"/>
        </w:rPr>
      </w:pPr>
      <w:r>
        <w:rPr>
          <w:b/>
          <w:bCs/>
          <w:color w:val="E5007D"/>
          <w:sz w:val="28"/>
          <w:szCs w:val="28"/>
          <w:lang w:val="nl-NL"/>
        </w:rPr>
        <w:t xml:space="preserve">Stap 3: schrijf je bouwprompt</w:t>
      </w:r>
    </w:p>
    <w:p>
      <w:pPr>
        <w:spacing w:after="120" w:line="264" w:lineRule="auto"/>
        <w:rPr>
          <w:lang w:val="nl-NL"/>
        </w:rPr>
      </w:pPr>
      <w:r>
        <w:rPr>
          <w:lang w:val="nl-NL"/>
        </w:rPr>
        <w:t xml:space="preserve">Bouw je prompt op met rol, context, opdracht en output (zie 13 Slim AI gebruiken) en plak je briefing eronder. Vraag om één pagina, niet om een site.</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VOORBEELD VAN EEN BOUWPROMPT</w:t>
            </w:r>
          </w:p>
          <w:p>
            <w:pPr>
              <w:spacing w:after="80" w:line="260" w:lineRule="auto"/>
              <w:rPr>
                <w:lang w:val="nl-NL"/>
              </w:rPr>
            </w:pPr>
            <w:r>
              <w:rPr>
                <w:b/>
                <w:bCs/>
                <w:lang w:val="nl-NL"/>
              </w:rPr>
              <w:t xml:space="preserve">Rol:</w:t>
            </w:r>
            <w:r>
              <w:rPr>
                <w:lang w:val="nl-NL"/>
              </w:rPr>
              <w:t xml:space="preserve"> “Jij bent een webontwikkelaar die eenvoudige, goed leesbare one-pagers bouwt.”</w:t>
            </w:r>
          </w:p>
          <w:p>
            <w:pPr>
              <w:spacing w:after="80" w:line="260" w:lineRule="auto"/>
              <w:rPr>
                <w:lang w:val="nl-NL"/>
              </w:rPr>
            </w:pPr>
            <w:r>
              <w:rPr>
                <w:b/>
                <w:bCs/>
                <w:lang w:val="nl-NL"/>
              </w:rPr>
              <w:t xml:space="preserve">Context:</w:t>
            </w:r>
            <w:r>
              <w:rPr>
                <w:lang w:val="nl-NL"/>
              </w:rPr>
              <w:t xml:space="preserve"> “Ik maak voor een schoolkantine een pagina die drie inkoopopties vergelijkt om voedselverspilling terug te dringen. De bezoeker is de inkoopafdeling; zij moeten na het lezen kunnen kiezen.”</w:t>
            </w:r>
          </w:p>
          <w:p>
            <w:pPr>
              <w:spacing w:after="80" w:line="260" w:lineRule="auto"/>
              <w:rPr>
                <w:lang w:val="nl-NL"/>
              </w:rPr>
            </w:pPr>
            <w:r>
              <w:rPr>
                <w:b/>
                <w:bCs/>
                <w:lang w:val="nl-NL"/>
              </w:rPr>
              <w:t xml:space="preserve">Opdracht:</w:t>
            </w:r>
            <w:r>
              <w:rPr>
                <w:lang w:val="nl-NL"/>
              </w:rPr>
              <w:t xml:space="preserve"> “Bouw één pagina met deze secties, in deze volgorde: kop met de kernboodschap, korte probleemschets met twee cijfers, vergelijkingstabel met de drie opties, aanbeveling, contactblok. De inhoud staat hieronder.”</w:t>
            </w:r>
          </w:p>
          <w:p>
            <w:pPr>
              <w:spacing w:after="80" w:line="260" w:lineRule="auto"/>
              <w:rPr>
                <w:lang w:val="nl-NL"/>
              </w:rPr>
            </w:pPr>
            <w:r>
              <w:rPr>
                <w:b/>
                <w:bCs/>
                <w:lang w:val="nl-NL"/>
              </w:rPr>
              <w:t xml:space="preserve">Output:</w:t>
            </w:r>
            <w:r>
              <w:rPr>
                <w:lang w:val="nl-NL"/>
              </w:rPr>
              <w:t xml:space="preserve"> “Eén HTML-bestand met de opmaak erin, geen losse bestanden. Leesbaar op telefoon en laptop. Gebruik de kleuren [ ... ]. Zet er geen tekst in die ik je niet heb gegeven.”</w:t>
            </w:r>
          </w:p>
          <w:p>
            <w:pPr>
              <w:spacing w:after="80" w:line="260" w:lineRule="auto"/>
              <w:rPr>
                <w:lang w:val="nl-NL"/>
              </w:rPr>
            </w:pPr>
            <w:r>
              <w:rPr>
                <w:b/>
                <w:bCs/>
                <w:lang w:val="nl-NL"/>
              </w:rPr>
              <w:t xml:space="preserve">Inhoud:</w:t>
            </w:r>
            <w:r>
              <w:rPr>
                <w:lang w:val="nl-NL"/>
              </w:rPr>
              <w:t xml:space="preserve"> je ingevulde briefing en je eigen teksten.</w:t>
            </w:r>
          </w:p>
        </w:tc>
      </w:tr>
    </w:tbl>
    <w:p>
      <w:pPr>
        <w:spacing w:after="120"/>
        <w:rPr>
          <w:lang w:val="nl-NL"/>
        </w:rPr>
      </w:pPr>
    </w:p>
    <w:p>
      <w:pPr>
        <w:spacing w:after="120" w:line="264" w:lineRule="auto"/>
        <w:rPr>
          <w:lang w:val="nl-NL"/>
        </w:rPr>
      </w:pPr>
      <w:r>
        <w:rPr>
          <w:lang w:val="nl-NL"/>
        </w:rPr>
        <w:t xml:space="preserve">De laatste regel van de output is de belangrijkste. Zonder die instructie vult de AI je lege plekken op met verzonnen tekst en verzonnen cijfers.</w:t>
      </w:r>
    </w:p>
    <w:p>
      <w:pPr>
        <w:keepNext/>
        <w:pBdr>
          <w:bottom w:val="single" w:sz="8" w:space="4" w:color="E5007D"/>
        </w:pBdr>
        <w:spacing w:before="360" w:after="140"/>
        <w:rPr>
          <w:lang w:val="nl-NL"/>
        </w:rPr>
      </w:pPr>
      <w:r>
        <w:rPr>
          <w:b/>
          <w:bCs/>
          <w:color w:val="E5007D"/>
          <w:sz w:val="28"/>
          <w:szCs w:val="28"/>
          <w:lang w:val="nl-NL"/>
        </w:rPr>
        <w:t xml:space="preserve">Stap 4: genereer en bekijk</w:t>
      </w:r>
    </w:p>
    <w:p>
      <w:pPr>
        <w:spacing w:after="120" w:line="264" w:lineRule="auto"/>
        <w:rPr>
          <w:lang w:val="nl-NL"/>
        </w:rPr>
      </w:pPr>
      <w:r>
        <w:rPr>
          <w:lang w:val="nl-NL"/>
        </w:rPr>
        <w:t xml:space="preserve">Laat de eerste versie bouwen. Krijg je code terug, sla die dan op als index.html en open het bestand in je browser. Bekijk de pagina op een laptop en op een telefoon voordat je iets vraagt, en loop drie dingen na.</w:t>
      </w:r>
    </w:p>
    <w:p>
      <w:pPr>
        <w:pStyle w:val="ListParagraph"/>
        <w:numPr>
          <w:ilvl w:val="0"/>
          <w:numId w:val="902"/>
        </w:numPr>
        <w:spacing w:after="90" w:line="262" w:lineRule="auto"/>
        <w:rPr>
          <w:lang w:val="nl-NL"/>
        </w:rPr>
      </w:pPr>
      <w:r>
        <w:rPr>
          <w:lang w:val="nl-NL"/>
        </w:rPr>
        <w:t xml:space="preserve">Staan alle secties er, in de volgorde van je schets?</w:t>
      </w:r>
    </w:p>
    <w:p>
      <w:pPr>
        <w:pStyle w:val="ListParagraph"/>
        <w:numPr>
          <w:ilvl w:val="0"/>
          <w:numId w:val="902"/>
        </w:numPr>
        <w:spacing w:after="90" w:line="262" w:lineRule="auto"/>
        <w:rPr>
          <w:lang w:val="nl-NL"/>
        </w:rPr>
      </w:pPr>
      <w:r>
        <w:rPr>
          <w:lang w:val="nl-NL"/>
        </w:rPr>
        <w:t xml:space="preserve">Klopt alle tekst met wat jij hebt aangeleverd?</w:t>
      </w:r>
    </w:p>
    <w:p>
      <w:pPr>
        <w:pStyle w:val="ListParagraph"/>
        <w:numPr>
          <w:ilvl w:val="0"/>
          <w:numId w:val="902"/>
        </w:numPr>
        <w:spacing w:after="90" w:line="262" w:lineRule="auto"/>
        <w:rPr>
          <w:lang w:val="nl-NL"/>
        </w:rPr>
      </w:pPr>
      <w:r>
        <w:rPr>
          <w:lang w:val="nl-NL"/>
        </w:rPr>
        <w:t xml:space="preserve">Is de pagina leesbaar op een klein scherm?</w:t>
      </w:r>
    </w:p>
    <w:p>
      <w:pPr>
        <w:spacing w:after="120" w:line="264" w:lineRule="auto"/>
        <w:rPr>
          <w:lang w:val="nl-NL"/>
        </w:rPr>
      </w:pPr>
      <w:r>
        <w:rPr>
          <w:lang w:val="nl-NL"/>
        </w:rPr>
        <w:t xml:space="preserve">Bewaar deze versie voordat je verdergaat. Dan kun je altijd terug.</w:t>
      </w:r>
    </w:p>
    <w:p>
      <w:pPr>
        <w:keepNext/>
        <w:pBdr>
          <w:bottom w:val="single" w:sz="8" w:space="4" w:color="E5007D"/>
        </w:pBdr>
        <w:spacing w:before="360" w:after="140"/>
        <w:rPr>
          <w:lang w:val="nl-NL"/>
        </w:rPr>
      </w:pPr>
      <w:r>
        <w:rPr>
          <w:b/>
          <w:bCs/>
          <w:color w:val="E5007D"/>
          <w:sz w:val="28"/>
          <w:szCs w:val="28"/>
          <w:lang w:val="nl-NL"/>
        </w:rPr>
        <w:t xml:space="preserve">Stap 5: verfijn in rondes</w:t>
      </w:r>
    </w:p>
    <w:p>
      <w:pPr>
        <w:spacing w:after="120" w:line="264" w:lineRule="auto"/>
        <w:rPr>
          <w:lang w:val="nl-NL"/>
        </w:rPr>
      </w:pPr>
      <w:r>
        <w:rPr>
          <w:lang w:val="nl-NL"/>
        </w:rPr>
        <w:t xml:space="preserve">De eerste versie is nooit meteen goed. Vraag per ronde één ding, en beschrijf wat je wilt bereiken in plaats van wat je mooi vindt. Vage vragen leveren willekeurige aanpassingen op.</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trPr>
          <w:tblHeader/>
        </w:trPr>
        <w:tc>
          <w:tcPr>
            <w:tcW w:w="3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studenten vaak vragen</w:t>
            </w:r>
          </w:p>
        </w:tc>
        <w:tc>
          <w:tcPr>
            <w:tcW w:w="63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de AI kan uitvoeren</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i/>
                <w:iCs/>
                <w:color w:val="595959"/>
                <w:sz w:val="18"/>
                <w:szCs w:val="18"/>
                <w:lang w:val="nl-NL"/>
              </w:rPr>
              <w:t xml:space="preserve">Maak het mooier</w:t>
            </w:r>
          </w:p>
        </w:tc>
        <w:tc>
          <w:tcPr>
            <w:tcW w:w="6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Meer witruimte tussen de secties, en de koppen groter dan de tekst</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i/>
                <w:iCs/>
                <w:color w:val="595959"/>
                <w:sz w:val="18"/>
                <w:szCs w:val="18"/>
                <w:lang w:val="nl-NL"/>
              </w:rPr>
              <w:t xml:space="preserve">Het loopt niet lekker</w:t>
            </w:r>
          </w:p>
        </w:tc>
        <w:tc>
          <w:tcPr>
            <w:tcW w:w="6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Zet de aanbeveling boven de tabel, zodat de lezer de conclusie eerst ziet</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i/>
                <w:iCs/>
                <w:color w:val="595959"/>
                <w:sz w:val="18"/>
                <w:szCs w:val="18"/>
                <w:lang w:val="nl-NL"/>
              </w:rPr>
              <w:t xml:space="preserve">De tabel is onduidelijk</w:t>
            </w:r>
          </w:p>
        </w:tc>
        <w:tc>
          <w:tcPr>
            <w:tcW w:w="6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Geef de aanbevolen optie een gekleurde achtergrond en zet die als eerste kolom</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i/>
                <w:iCs/>
                <w:color w:val="595959"/>
                <w:sz w:val="18"/>
                <w:szCs w:val="18"/>
                <w:lang w:val="nl-NL"/>
              </w:rPr>
              <w:t xml:space="preserve">Doe er iets mee</w:t>
            </w:r>
          </w:p>
        </w:tc>
        <w:tc>
          <w:tcPr>
            <w:tcW w:w="6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Vervang de drie losse alinea's door drie kaarten naast elkaar</w:t>
            </w:r>
          </w:p>
        </w:tc>
      </w:tr>
    </w:tbl>
    <w:p>
      <w:pPr>
        <w:spacing w:after="120"/>
        <w:rPr>
          <w:lang w:val="nl-NL"/>
        </w:rPr>
      </w:pPr>
    </w:p>
    <w:p>
      <w:pPr>
        <w:spacing w:after="120" w:line="264" w:lineRule="auto"/>
        <w:rPr>
          <w:lang w:val="nl-NL"/>
        </w:rPr>
      </w:pPr>
      <w:r>
        <w:rPr>
          <w:lang w:val="nl-NL"/>
        </w:rPr>
        <w:t xml:space="preserve">Blijft een probleem na twee pogingen bestaan, dan is je briefing het probleem en niet je prompt. Ga terug naar stap 2. Verandert de AI dingen die je niet hebt gevraagd, zeg dat dan expliciet: laat de rest van de pagina ongewijzigd.</w:t>
      </w:r>
    </w:p>
    <w:p>
      <w:pPr>
        <w:keepNext/>
        <w:pBdr>
          <w:bottom w:val="single" w:sz="8" w:space="4" w:color="E5007D"/>
        </w:pBdr>
        <w:spacing w:before="360" w:after="140"/>
        <w:rPr>
          <w:lang w:val="nl-NL"/>
        </w:rPr>
      </w:pPr>
      <w:r>
        <w:rPr>
          <w:b/>
          <w:bCs/>
          <w:color w:val="E5007D"/>
          <w:sz w:val="28"/>
          <w:szCs w:val="28"/>
          <w:lang w:val="nl-NL"/>
        </w:rPr>
        <w:t xml:space="preserve">Stap 6: controleer voordat je hem laat zien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46"/>
        <w:gridCol w:w="1900"/>
      </w:tblGrid>
      <w:tr>
        <w:trPr>
          <w:tblHeader/>
        </w:trPr>
        <w:tc>
          <w:tcPr>
            <w:tcW w:w="78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Controlepunt</w:t>
            </w:r>
          </w:p>
        </w:tc>
        <w:tc>
          <w:tcPr>
            <w:tcW w:w="1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Akkoord?</w:t>
            </w:r>
          </w:p>
        </w:tc>
      </w:tr>
      <w:tr>
        <w:trPr>
          <w:cantSplit/>
        </w:trPr>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Alle cijfers en claims komen uit je eigen onderbouwing (09)</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Er staat geen tekst op die de AI zelf heeft bedacht</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Bronnen staan erbij of zijn navolgbaar</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Leesbaar op telefoon en laptop</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Geen persoonsgegevens of vertrouwelijke data van de opdrachtgever</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Je mag het beeldmateriaal gebruiken (rechtenvrij of eigen werk)</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7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Iemand die het project niet kent, snapt binnen tien seconden waar het over gaat</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bl>
    <w:p>
      <w:pPr>
        <w:spacing w:after="120"/>
        <w:rPr>
          <w:lang w:val="nl-NL"/>
        </w:rPr>
      </w:pPr>
    </w:p>
    <w:p>
      <w:pPr>
        <w:spacing w:after="120" w:line="264" w:lineRule="auto"/>
        <w:rPr>
          <w:lang w:val="nl-NL"/>
        </w:rPr>
      </w:pPr>
      <w:r>
        <w:rPr>
          <w:lang w:val="nl-NL"/>
        </w:rPr>
        <w:t xml:space="preserve">De laatste vraag test je het snelst door je pagina aan iemand van een ander duo te laten zien.</w:t>
      </w:r>
    </w:p>
    <w:p>
      <w:pPr>
        <w:keepNext/>
        <w:pBdr>
          <w:bottom w:val="single" w:sz="8" w:space="4" w:color="E5007D"/>
        </w:pBdr>
        <w:spacing w:before="360" w:after="140"/>
        <w:rPr>
          <w:lang w:val="nl-NL"/>
        </w:rPr>
      </w:pPr>
      <w:r>
        <w:rPr>
          <w:b/>
          <w:bCs/>
          <w:color w:val="E5007D"/>
          <w:sz w:val="28"/>
          <w:szCs w:val="28"/>
          <w:lang w:val="nl-NL"/>
        </w:rPr>
        <w:t xml:space="preserve">Stap 7: delen of publiceren</w:t>
      </w:r>
    </w:p>
    <w:p>
      <w:pPr>
        <w:spacing w:after="120" w:line="264" w:lineRule="auto"/>
        <w:rPr>
          <w:lang w:val="nl-NL"/>
        </w:rPr>
      </w:pPr>
      <w:r>
        <w:rPr>
          <w:lang w:val="nl-NL"/>
        </w:rPr>
        <w:t xml:space="preserve">Bepaal eerst of de pagina openbaar mag zijn. Een pagina met gegevens van je opdrachtgever hoort niet zomaar op het open web; vraag het na (zie 06 Opdrachtgever-afspraken). Er zijn drie manieren om te delen, van besloten naar openbaar.</w:t>
      </w:r>
    </w:p>
    <w:p>
      <w:pPr>
        <w:pStyle w:val="ListParagraph"/>
        <w:numPr>
          <w:ilvl w:val="0"/>
          <w:numId w:val="900"/>
        </w:numPr>
        <w:spacing w:after="90" w:line="262" w:lineRule="auto"/>
        <w:rPr>
          <w:lang w:val="nl-NL"/>
        </w:rPr>
      </w:pPr>
      <w:r>
        <w:rPr>
          <w:b/>
          <w:bCs/>
          <w:lang w:val="nl-NL"/>
        </w:rPr>
        <w:t xml:space="preserve">Het bestand zelf.</w:t>
      </w:r>
      <w:r>
        <w:rPr>
          <w:lang w:val="nl-NL"/>
        </w:rPr>
        <w:t xml:space="preserve"> Stuur je HTML-bestand mee of open het op je eigen laptop tijdens het gesprek. Niets online, altijd goed voor een prototype.</w:t>
      </w:r>
    </w:p>
    <w:p>
      <w:pPr>
        <w:pStyle w:val="ListParagraph"/>
        <w:numPr>
          <w:ilvl w:val="0"/>
          <w:numId w:val="900"/>
        </w:numPr>
        <w:spacing w:after="90" w:line="262" w:lineRule="auto"/>
        <w:rPr>
          <w:lang w:val="nl-NL"/>
        </w:rPr>
      </w:pPr>
      <w:r>
        <w:rPr>
          <w:b/>
          <w:bCs/>
          <w:lang w:val="nl-NL"/>
        </w:rPr>
        <w:t xml:space="preserve">De deellink van je AI-tool.</w:t>
      </w:r>
      <w:r>
        <w:rPr>
          <w:lang w:val="nl-NL"/>
        </w:rPr>
        <w:t xml:space="preserve"> Snel, maar controleer wie de link kan openen en hoe lang die blijft werken.</w:t>
      </w:r>
    </w:p>
    <w:p>
      <w:pPr>
        <w:pStyle w:val="ListParagraph"/>
        <w:numPr>
          <w:ilvl w:val="0"/>
          <w:numId w:val="900"/>
        </w:numPr>
        <w:spacing w:after="90" w:line="262" w:lineRule="auto"/>
        <w:rPr>
          <w:lang w:val="nl-NL"/>
        </w:rPr>
      </w:pPr>
      <w:r>
        <w:rPr>
          <w:b/>
          <w:bCs/>
          <w:lang w:val="nl-NL"/>
        </w:rPr>
        <w:t xml:space="preserve">Openbaar publiceren.</w:t>
      </w:r>
      <w:r>
        <w:rPr>
          <w:lang w:val="nl-NL"/>
        </w:rPr>
        <w:t xml:space="preserve"> Kan gratis via een hostingdienst waar je een HTML-bestand uploadt. Doe dit alleen na akkoord van je opdrachtgever, en zet je pagina niet online met concept-cijfers erin.</w:t>
      </w:r>
    </w:p>
    <w:p>
      <w:pPr>
        <w:spacing w:after="120" w:line="264" w:lineRule="auto"/>
        <w:rPr>
          <w:lang w:val="nl-NL"/>
        </w:rPr>
      </w:pPr>
      <w:r>
        <w:rPr>
          <w:lang w:val="nl-NL"/>
        </w:rPr>
        <w:t xml:space="preserve">Haal daarna gericht feedback op. Stel geen open vraag, maar leg de vraag voor die je hebt: klopt de aanbeveling, en mist er informatie die nodig is om te kiezen?</w:t>
      </w:r>
    </w:p>
    <w:p>
      <w:pPr>
        <w:keepNext/>
        <w:pBdr>
          <w:bottom w:val="single" w:sz="8" w:space="4" w:color="E5007D"/>
        </w:pBdr>
        <w:spacing w:before="360" w:after="140"/>
        <w:rPr>
          <w:lang w:val="nl-NL"/>
        </w:rPr>
      </w:pPr>
      <w:r>
        <w:rPr>
          <w:b/>
          <w:bCs/>
          <w:color w:val="E5007D"/>
          <w:sz w:val="28"/>
          <w:szCs w:val="28"/>
          <w:lang w:val="nl-NL"/>
        </w:rPr>
        <w:t xml:space="preserve">Invulbaar: mini-briefing</w:t>
      </w:r>
    </w:p>
    <w:p>
      <w:pPr>
        <w:spacing w:after="120" w:line="264" w:lineRule="auto"/>
        <w:rPr>
          <w:lang w:val="nl-NL"/>
        </w:rPr>
      </w:pPr>
      <w:r>
        <w:rPr>
          <w:lang w:val="nl-NL"/>
        </w:rPr>
        <w:t xml:space="preserve">Vul dit in voordat je gaat prompten. Hoe scherper je briefing, hoe beter de pagina.</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Doel van de pagina</w:t>
            </w:r>
          </w:p>
          <w:p>
            <w:pPr>
              <w:rPr>
                <w:lang w:val="nl-NL"/>
              </w:rPr>
            </w:pPr>
            <w:r>
              <w:rPr>
                <w:i/>
                <w:iCs/>
                <w:color w:val="E5007D"/>
                <w:sz w:val="17"/>
                <w:szCs w:val="17"/>
                <w:lang w:val="nl-NL"/>
              </w:rPr>
              <w:t xml:space="preserve">Wat moet de pagina doen?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Informeren, overtuigen, een product tonen of feedback ophalen? Beschrijf ook wat de bezoeker moet doen of besluiten na het lezen.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Voor wie</w:t>
            </w:r>
          </w:p>
          <w:p>
            <w:pPr>
              <w:rPr>
                <w:lang w:val="nl-NL"/>
              </w:rPr>
            </w:pPr>
            <w:r>
              <w:rPr>
                <w:i/>
                <w:iCs/>
                <w:color w:val="E5007D"/>
                <w:sz w:val="17"/>
                <w:szCs w:val="17"/>
                <w:lang w:val="nl-NL"/>
              </w:rPr>
              <w:t xml:space="preserve">Wie is de bezoeker?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Je doelgroep en je opdrachtgever. Wat weten zij al, wat weten zij nog niet, en waar zijn zij kritisch op?</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Secties</w:t>
            </w:r>
          </w:p>
          <w:p>
            <w:pPr>
              <w:rPr>
                <w:lang w:val="nl-NL"/>
              </w:rPr>
            </w:pPr>
            <w:r>
              <w:rPr>
                <w:i/>
                <w:iCs/>
                <w:color w:val="E5007D"/>
                <w:sz w:val="17"/>
                <w:szCs w:val="17"/>
                <w:lang w:val="nl-NL"/>
              </w:rPr>
              <w:t xml:space="preserve">Hoe is het opgebouwd?</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 blokken uit je schets, in volgorde van boven naar beneden. Zet per blok in één zin wat het doet voor de lezer.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Inhoud</w:t>
            </w:r>
          </w:p>
          <w:p>
            <w:pPr>
              <w:rPr>
                <w:lang w:val="nl-NL"/>
              </w:rPr>
            </w:pPr>
            <w:r>
              <w:rPr>
                <w:i/>
                <w:iCs/>
                <w:color w:val="E5007D"/>
                <w:sz w:val="17"/>
                <w:szCs w:val="17"/>
                <w:lang w:val="nl-NL"/>
              </w:rPr>
              <w:t xml:space="preserve">Wat moet erop staan?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 kernboodschap, teksten, cijfers en beelden. Noteer per cijfer waar het vandaan komt, zodat je het later kunt terugvinden (zie 09 Onderbouwen).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Stijl</w:t>
            </w:r>
          </w:p>
          <w:p>
            <w:pPr>
              <w:rPr>
                <w:lang w:val="nl-NL"/>
              </w:rPr>
            </w:pPr>
            <w:r>
              <w:rPr>
                <w:i/>
                <w:iCs/>
                <w:color w:val="E5007D"/>
                <w:sz w:val="17"/>
                <w:szCs w:val="17"/>
                <w:lang w:val="nl-NL"/>
              </w:rPr>
              <w:t xml:space="preserve">Hoe moet het eruitzien?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Kleuren, sfeer en de huisstijl van de opdrachtgever. Noem je twee voorbeeldpagina's en schrijf per voorbeeld op wat je er precies goed aan vindt.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Must-haves</w:t>
            </w:r>
          </w:p>
          <w:p>
            <w:pPr>
              <w:rPr>
                <w:lang w:val="nl-NL"/>
              </w:rPr>
            </w:pPr>
            <w:r>
              <w:rPr>
                <w:i/>
                <w:iCs/>
                <w:color w:val="E5007D"/>
                <w:sz w:val="17"/>
                <w:szCs w:val="17"/>
                <w:lang w:val="nl-NL"/>
              </w:rPr>
              <w:t xml:space="preserve">Wat mag niet ontbreken?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Een specifieke knop, contactgegevens, een tabel of een functie. Zet erbij waarom het niet mag ontbreken.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er niet op mag</w:t>
            </w:r>
          </w:p>
          <w:p>
            <w:pPr>
              <w:rPr>
                <w:lang w:val="nl-NL"/>
              </w:rPr>
            </w:pPr>
            <w:r>
              <w:rPr>
                <w:i/>
                <w:iCs/>
                <w:color w:val="E5007D"/>
                <w:sz w:val="17"/>
                <w:szCs w:val="17"/>
                <w:lang w:val="nl-NL"/>
              </w:rPr>
              <w:t xml:space="preserve">Waar blijft de AI vanaf?</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Verzonnen cijfers, tekst die je niet hebt aangeleverd, vertrouwelijke gegevens, claims die je niet kunt onderbouwen.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Begin met één pagina.</w:t>
            </w:r>
            <w:r>
              <w:rPr>
                <w:lang w:val="nl-NL"/>
              </w:rPr>
              <w:t xml:space="preserve"> Een goede one-pager bouw je snel en verfijn je makkelijk; een hele site loopt al gauw vast op navigatie en samenhang.</w:t>
            </w:r>
          </w:p>
          <w:p>
            <w:pPr>
              <w:pStyle w:val="ListParagraph"/>
              <w:numPr>
                <w:ilvl w:val="0"/>
                <w:numId w:val="900"/>
              </w:numPr>
              <w:spacing w:after="90" w:line="262" w:lineRule="auto"/>
              <w:rPr>
                <w:lang w:val="nl-NL"/>
              </w:rPr>
            </w:pPr>
            <w:r>
              <w:rPr>
                <w:b/>
                <w:bCs/>
                <w:lang w:val="nl-NL"/>
              </w:rPr>
              <w:t xml:space="preserve">Hergebruik je eigen werk.</w:t>
            </w:r>
            <w:r>
              <w:rPr>
                <w:lang w:val="nl-NL"/>
              </w:rPr>
              <w:t xml:space="preserve"> Je teksten, cijfers en keuzes staan al in je projectpaper (08) en je onderbouwing (09). Plak die in je briefing in plaats van ze opnieuw te bedenken.</w:t>
            </w:r>
          </w:p>
          <w:p>
            <w:pPr>
              <w:pStyle w:val="ListParagraph"/>
              <w:numPr>
                <w:ilvl w:val="0"/>
                <w:numId w:val="900"/>
              </w:numPr>
              <w:spacing w:after="90" w:line="262" w:lineRule="auto"/>
              <w:rPr>
                <w:lang w:val="nl-NL"/>
              </w:rPr>
            </w:pPr>
            <w:r>
              <w:rPr>
                <w:b/>
                <w:bCs/>
                <w:lang w:val="nl-NL"/>
              </w:rPr>
              <w:t xml:space="preserve">Bewaar elke versie die werkt,</w:t>
            </w:r>
            <w:r>
              <w:rPr>
                <w:lang w:val="nl-NL"/>
              </w:rPr>
              <w:t xml:space="preserve"> met een nummer in de bestandsnaam. Verfijnen gaat soms de verkeerde kant op.</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Meteen prompten zonder schets.</w:t>
            </w:r>
            <w:r>
              <w:rPr>
                <w:lang w:val="nl-NL"/>
              </w:rPr>
              <w:t xml:space="preserve"> Dan krijg je een willekeurige pagina en weet je niet wat je moet bijsturen. Schets eerst de opbouw.</w:t>
            </w:r>
          </w:p>
          <w:p>
            <w:pPr>
              <w:pStyle w:val="ListParagraph"/>
              <w:numPr>
                <w:ilvl w:val="0"/>
                <w:numId w:val="900"/>
              </w:numPr>
              <w:spacing w:after="90" w:line="262" w:lineRule="auto"/>
              <w:rPr>
                <w:lang w:val="nl-NL"/>
              </w:rPr>
            </w:pPr>
            <w:r>
              <w:rPr>
                <w:b/>
                <w:bCs/>
                <w:lang w:val="nl-NL"/>
              </w:rPr>
              <w:t xml:space="preserve">Te veel in één keer vragen.</w:t>
            </w:r>
            <w:r>
              <w:rPr>
                <w:lang w:val="nl-NL"/>
              </w:rPr>
              <w:t xml:space="preserve"> Een complete site in één prompt wordt rommelig. Bouw per sectie op en verfijn per ronde één ding.</w:t>
            </w:r>
          </w:p>
          <w:p>
            <w:pPr>
              <w:pStyle w:val="ListParagraph"/>
              <w:numPr>
                <w:ilvl w:val="0"/>
                <w:numId w:val="900"/>
              </w:numPr>
              <w:spacing w:after="90" w:line="262" w:lineRule="auto"/>
              <w:rPr>
                <w:lang w:val="nl-NL"/>
              </w:rPr>
            </w:pPr>
            <w:r>
              <w:rPr>
                <w:b/>
                <w:bCs/>
                <w:lang w:val="nl-NL"/>
              </w:rPr>
              <w:t xml:space="preserve">De inhoud niet checken.</w:t>
            </w:r>
            <w:r>
              <w:rPr>
                <w:lang w:val="nl-NL"/>
              </w:rPr>
              <w:t xml:space="preserve"> AI vult lege plekken op met verzonnen tekst en cijfers die er overtuigend uitzien. Controleer alles tegen je onderbouwing (09).</w:t>
            </w:r>
          </w:p>
          <w:p>
            <w:pPr>
              <w:pStyle w:val="ListParagraph"/>
              <w:numPr>
                <w:ilvl w:val="0"/>
                <w:numId w:val="900"/>
              </w:numPr>
              <w:spacing w:after="90" w:line="262" w:lineRule="auto"/>
              <w:rPr>
                <w:lang w:val="nl-NL"/>
              </w:rPr>
            </w:pPr>
            <w:r>
              <w:rPr>
                <w:b/>
                <w:bCs/>
                <w:lang w:val="nl-NL"/>
              </w:rPr>
              <w:t xml:space="preserve">Op smaak verfijnen in plaats van op doel.</w:t>
            </w:r>
            <w:r>
              <w:rPr>
                <w:lang w:val="nl-NL"/>
              </w:rPr>
              <w:t xml:space="preserve"> “Mooier” is geen opdracht. Beschrijf wat de bezoeker moet kunnen zien of doen.</w:t>
            </w:r>
          </w:p>
          <w:p>
            <w:pPr>
              <w:pStyle w:val="ListParagraph"/>
              <w:numPr>
                <w:ilvl w:val="0"/>
                <w:numId w:val="900"/>
              </w:numPr>
              <w:spacing w:after="90" w:line="262" w:lineRule="auto"/>
              <w:rPr>
                <w:lang w:val="nl-NL"/>
              </w:rPr>
            </w:pPr>
            <w:r>
              <w:rPr>
                <w:b/>
                <w:bCs/>
                <w:lang w:val="nl-NL"/>
              </w:rPr>
              <w:t xml:space="preserve">Huisstijl vergeten.</w:t>
            </w:r>
            <w:r>
              <w:rPr>
                <w:lang w:val="nl-NL"/>
              </w:rPr>
              <w:t xml:space="preserve"> Een pagina die niet bij de opdrachtgever past, oogt onaf. Geef kleuren en sfeer mee in je briefing.</w:t>
            </w:r>
          </w:p>
          <w:p>
            <w:pPr>
              <w:pStyle w:val="ListParagraph"/>
              <w:numPr>
                <w:ilvl w:val="0"/>
                <w:numId w:val="900"/>
              </w:numPr>
              <w:spacing w:after="90" w:line="262" w:lineRule="auto"/>
              <w:rPr>
                <w:lang w:val="nl-NL"/>
              </w:rPr>
            </w:pPr>
            <w:r>
              <w:rPr>
                <w:b/>
                <w:bCs/>
                <w:lang w:val="nl-NL"/>
              </w:rPr>
              <w:t xml:space="preserve">Publiceren zonder te vragen.</w:t>
            </w:r>
            <w:r>
              <w:rPr>
                <w:lang w:val="nl-NL"/>
              </w:rPr>
              <w:t xml:space="preserve"> Gegevens van je opdrachtgever horen niet zomaar op het open web.</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In deze toolkit:</w:t>
            </w:r>
            <w:r>
              <w:rPr>
                <w:lang w:val="nl-NL"/>
              </w:rPr>
              <w:t xml:space="preserve"> de promptopbouw en de regels voor AI-gebruik (13 Slim AI gebruiken), je content en cijfers onderbouwen (09 Onderbouwen), en afstemmen over publiceren (06 Opdrachtgever-afspraken).</w:t>
            </w:r>
          </w:p>
          <w:p>
            <w:pPr>
              <w:pStyle w:val="ListParagraph"/>
              <w:numPr>
                <w:ilvl w:val="0"/>
                <w:numId w:val="900"/>
              </w:numPr>
              <w:spacing w:after="90" w:line="262" w:lineRule="auto"/>
              <w:rPr>
                <w:lang w:val="nl-NL"/>
              </w:rPr>
            </w:pPr>
            <w:r>
              <w:rPr>
                <w:b/>
                <w:bCs/>
                <w:lang w:val="nl-NL"/>
              </w:rPr>
              <w:t xml:space="preserve">Tools:</w:t>
            </w:r>
            <w:r>
              <w:rPr>
                <w:lang w:val="nl-NL"/>
              </w:rPr>
              <w:t xml:space="preserve"> kies een AI-tool die de HAN toestaat en zet er geen vertrouwelijke gegevens in. Zie het AI-kader van de HAN op han.nl.</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Schets:</w:t>
            </w:r>
            <w:r>
              <w:rPr>
                <w:lang w:val="nl-NL"/>
              </w:rPr>
              <w:t xml:space="preserve"> een one-pager met bovenaan de kernboodschap, daaronder het probleem met twee cijfers, dan de drie inkoopopties naast elkaar, en onderaan de aanbeveling met een contactblok.</w:t>
            </w:r>
          </w:p>
          <w:p>
            <w:pPr>
              <w:spacing w:after="80" w:line="260" w:lineRule="auto"/>
              <w:rPr>
                <w:lang w:val="nl-NL"/>
              </w:rPr>
            </w:pPr>
            <w:r>
              <w:rPr>
                <w:b/>
                <w:bCs/>
                <w:lang w:val="nl-NL"/>
              </w:rPr>
              <w:t xml:space="preserve">Briefing:</w:t>
            </w:r>
            <w:r>
              <w:rPr>
                <w:lang w:val="nl-NL"/>
              </w:rPr>
              <w:t xml:space="preserve"> doel is de inkoopafdeling laten kiezen; de bezoeker weet al dat er verspilling is, maar niet hoeveel; stijl in de kleuren van de kantine; must-have is een vergelijkingstabel; niet op de pagina: cijfers die niet uit de afvalmeting komen.</w:t>
            </w:r>
          </w:p>
          <w:p>
            <w:pPr>
              <w:spacing w:after="80" w:line="260" w:lineRule="auto"/>
              <w:rPr>
                <w:lang w:val="nl-NL"/>
              </w:rPr>
            </w:pPr>
            <w:r>
              <w:rPr>
                <w:b/>
                <w:bCs/>
                <w:lang w:val="nl-NL"/>
              </w:rPr>
              <w:t xml:space="preserve">Bouwen:</w:t>
            </w:r>
            <w:r>
              <w:rPr>
                <w:lang w:val="nl-NL"/>
              </w:rPr>
              <w:t xml:space="preserve"> eerste versie in één prompt, met de briefing en de teksten erbij.</w:t>
            </w:r>
          </w:p>
          <w:p>
            <w:pPr>
              <w:spacing w:after="80" w:line="260" w:lineRule="auto"/>
              <w:rPr>
                <w:lang w:val="nl-NL"/>
              </w:rPr>
            </w:pPr>
            <w:r>
              <w:rPr>
                <w:b/>
                <w:bCs/>
                <w:lang w:val="nl-NL"/>
              </w:rPr>
              <w:t xml:space="preserve">Verfijnen in drie rondes:</w:t>
            </w:r>
            <w:r>
              <w:rPr>
                <w:lang w:val="nl-NL"/>
              </w:rPr>
              <w:t xml:space="preserve"> de aanbeveling boven de tabel gezet, de aanbevolen optie een gekleurde achtergrond gegeven, en de tekst op de telefoon groter gemaakt.</w:t>
            </w:r>
          </w:p>
          <w:p>
            <w:pPr>
              <w:spacing w:after="80" w:line="260" w:lineRule="auto"/>
              <w:rPr>
                <w:lang w:val="nl-NL"/>
              </w:rPr>
            </w:pPr>
            <w:r>
              <w:rPr>
                <w:b/>
                <w:bCs/>
                <w:lang w:val="nl-NL"/>
              </w:rPr>
              <w:t xml:space="preserve">Controle:</w:t>
            </w:r>
            <w:r>
              <w:rPr>
                <w:lang w:val="nl-NL"/>
              </w:rPr>
              <w:t xml:space="preserve"> beide cijfers teruggevoerd op de afvalmeting van de opdrachtgever en het WUR-rapport uit het logboek; één verzonnen zin over een landelijk gemiddelde verwijderd.</w:t>
            </w:r>
          </w:p>
          <w:p>
            <w:pPr>
              <w:spacing w:after="80" w:line="260" w:lineRule="auto"/>
              <w:rPr>
                <w:lang w:val="nl-NL"/>
              </w:rPr>
            </w:pPr>
            <w:r>
              <w:rPr>
                <w:b/>
                <w:bCs/>
                <w:lang w:val="nl-NL"/>
              </w:rPr>
              <w:t xml:space="preserve">Delen:</w:t>
            </w:r>
            <w:r>
              <w:rPr>
                <w:lang w:val="nl-NL"/>
              </w:rPr>
              <w:t xml:space="preserve"> niet openbaar gepubliceerd, maar als bestand getoond in de sprintreview, met de vraag of de aanbeveling klopt.</w:t>
            </w:r>
          </w:p>
        </w:tc>
      </w:tr>
    </w:tbl>
    <w:p>
      <w:pPr>
        <w:spacing w:after="120"/>
        <w:rPr>
          <w:lang w:val="nl-NL"/>
        </w:rPr>
      </w:pPr>
    </w:p>
    <w:sectPr w:rsidR="0067653D" w:rsidRPr="008D2D14">
      <w:headerReference w:type="default" r:id="rId8"/>
      <w:footerReference w:type="default" r:id="rId9"/>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28D9C" w14:textId="77777777" w:rsidR="0067653D" w:rsidRDefault="0067653D">
      <w:r>
        <w:separator/>
      </w:r>
    </w:p>
  </w:endnote>
  <w:endnote w:type="continuationSeparator" w:id="0">
    <w:p w14:paraId="1A976E0D" w14:textId="77777777" w:rsidR="0067653D" w:rsidRDefault="0067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5B1F" w14:textId="77777777" w:rsidR="005F7515" w:rsidRDefault="00000000">
    <w:pPr>
      <w:pBdr>
        <w:top w:val="single" w:sz="6" w:space="6" w:color="D9D9D9"/>
      </w:pBdr>
      <w:tabs>
        <w:tab w:val="right" w:pos="9746"/>
      </w:tabs>
    </w:pPr>
    <w:r>
      <w:rPr>
        <w:color w:val="595959"/>
        <w:sz w:val="16"/>
        <w:szCs w:val="16"/>
      </w:rPr>
      <w:t>Minor Circulaire Economie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8D2D14">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CF8AC" w14:textId="77777777" w:rsidR="0067653D" w:rsidRDefault="0067653D">
      <w:r>
        <w:separator/>
      </w:r>
    </w:p>
  </w:footnote>
  <w:footnote w:type="continuationSeparator" w:id="0">
    <w:p w14:paraId="3C9AC3C8" w14:textId="77777777" w:rsidR="0067653D" w:rsidRDefault="00676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8CA2" w14:textId="77777777" w:rsidR="005F7515" w:rsidRDefault="00000000">
    <w:pPr>
      <w:pBdr>
        <w:bottom w:val="single" w:sz="6" w:space="6" w:color="E5007D"/>
      </w:pBdr>
      <w:tabs>
        <w:tab w:val="right" w:pos="9746"/>
      </w:tabs>
    </w:pPr>
    <w:r>
      <w:rPr>
        <w:b/>
        <w:bCs/>
        <w:color w:val="595959"/>
        <w:sz w:val="16"/>
        <w:szCs w:val="16"/>
      </w:rPr>
      <w:t>AI naar website</w:t>
    </w:r>
    <w:r>
      <w:rPr>
        <w:color w:val="595959"/>
        <w:sz w:val="16"/>
        <w:szCs w:val="16"/>
      </w:rPr>
      <w:tab/>
      <w:t>HULPMIDDEL 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C5D09"/>
    <w:multiLevelType w:val="hybridMultilevel"/>
    <w:tmpl w:val="B998B1E4"/>
    <w:lvl w:ilvl="0" w:tplc="07E6807E">
      <w:start w:val="1"/>
      <w:numFmt w:val="bullet"/>
      <w:lvlText w:val="—"/>
      <w:lvlJc w:val="left"/>
      <w:pPr>
        <w:ind w:left="460" w:hanging="260"/>
      </w:pPr>
      <w:rPr>
        <w:color w:val="E5007D"/>
      </w:rPr>
    </w:lvl>
    <w:lvl w:ilvl="1" w:tplc="CC6623A8">
      <w:numFmt w:val="decimal"/>
      <w:lvlText w:val=""/>
      <w:lvlJc w:val="left"/>
    </w:lvl>
    <w:lvl w:ilvl="2" w:tplc="4DF87E24">
      <w:numFmt w:val="decimal"/>
      <w:lvlText w:val=""/>
      <w:lvlJc w:val="left"/>
    </w:lvl>
    <w:lvl w:ilvl="3" w:tplc="8B966D1E">
      <w:numFmt w:val="decimal"/>
      <w:lvlText w:val=""/>
      <w:lvlJc w:val="left"/>
    </w:lvl>
    <w:lvl w:ilvl="4" w:tplc="9CBAFB7C">
      <w:numFmt w:val="decimal"/>
      <w:lvlText w:val=""/>
      <w:lvlJc w:val="left"/>
    </w:lvl>
    <w:lvl w:ilvl="5" w:tplc="7D2211AA">
      <w:numFmt w:val="decimal"/>
      <w:lvlText w:val=""/>
      <w:lvlJc w:val="left"/>
    </w:lvl>
    <w:lvl w:ilvl="6" w:tplc="06C617DC">
      <w:numFmt w:val="decimal"/>
      <w:lvlText w:val=""/>
      <w:lvlJc w:val="left"/>
    </w:lvl>
    <w:lvl w:ilvl="7" w:tplc="B6CE9D3C">
      <w:numFmt w:val="decimal"/>
      <w:lvlText w:val=""/>
      <w:lvlJc w:val="left"/>
    </w:lvl>
    <w:lvl w:ilvl="8" w:tplc="778257E4">
      <w:numFmt w:val="decimal"/>
      <w:lvlText w:val=""/>
      <w:lvlJc w:val="left"/>
    </w:lvl>
  </w:abstractNum>
  <w:abstractNum w:abstractNumId="1" w15:restartNumberingAfterBreak="0">
    <w:nsid w:val="2BE52647"/>
    <w:multiLevelType w:val="hybridMultilevel"/>
    <w:tmpl w:val="7B2E1AD4"/>
    <w:lvl w:ilvl="0" w:tplc="B7829544">
      <w:start w:val="1"/>
      <w:numFmt w:val="decimal"/>
      <w:lvlText w:val="%1."/>
      <w:lvlJc w:val="left"/>
      <w:pPr>
        <w:ind w:left="460" w:hanging="360"/>
      </w:pPr>
      <w:rPr>
        <w:b/>
        <w:bCs/>
        <w:color w:val="E5007D"/>
      </w:rPr>
    </w:lvl>
    <w:lvl w:ilvl="1" w:tplc="D0AA9870">
      <w:numFmt w:val="decimal"/>
      <w:lvlText w:val=""/>
      <w:lvlJc w:val="left"/>
    </w:lvl>
    <w:lvl w:ilvl="2" w:tplc="9F5649BE">
      <w:numFmt w:val="decimal"/>
      <w:lvlText w:val=""/>
      <w:lvlJc w:val="left"/>
    </w:lvl>
    <w:lvl w:ilvl="3" w:tplc="816A433A">
      <w:numFmt w:val="decimal"/>
      <w:lvlText w:val=""/>
      <w:lvlJc w:val="left"/>
    </w:lvl>
    <w:lvl w:ilvl="4" w:tplc="623C1D8A">
      <w:numFmt w:val="decimal"/>
      <w:lvlText w:val=""/>
      <w:lvlJc w:val="left"/>
    </w:lvl>
    <w:lvl w:ilvl="5" w:tplc="808E5486">
      <w:numFmt w:val="decimal"/>
      <w:lvlText w:val=""/>
      <w:lvlJc w:val="left"/>
    </w:lvl>
    <w:lvl w:ilvl="6" w:tplc="007E4294">
      <w:numFmt w:val="decimal"/>
      <w:lvlText w:val=""/>
      <w:lvlJc w:val="left"/>
    </w:lvl>
    <w:lvl w:ilvl="7" w:tplc="728023A0">
      <w:numFmt w:val="decimal"/>
      <w:lvlText w:val=""/>
      <w:lvlJc w:val="left"/>
    </w:lvl>
    <w:lvl w:ilvl="8" w:tplc="FC8879EE">
      <w:numFmt w:val="decimal"/>
      <w:lvlText w:val=""/>
      <w:lvlJc w:val="left"/>
    </w:lvl>
  </w:abstractNum>
  <w:abstractNum w:abstractNumId="2" w15:restartNumberingAfterBreak="0">
    <w:nsid w:val="3718588A"/>
    <w:multiLevelType w:val="hybridMultilevel"/>
    <w:tmpl w:val="01125E2A"/>
    <w:lvl w:ilvl="0" w:tplc="D6DAED8E">
      <w:start w:val="1"/>
      <w:numFmt w:val="bullet"/>
      <w:lvlText w:val="•"/>
      <w:lvlJc w:val="left"/>
      <w:pPr>
        <w:ind w:left="460" w:hanging="260"/>
      </w:pPr>
      <w:rPr>
        <w:color w:val="E5007D"/>
      </w:rPr>
    </w:lvl>
    <w:lvl w:ilvl="1" w:tplc="E8E687DE">
      <w:numFmt w:val="decimal"/>
      <w:lvlText w:val=""/>
      <w:lvlJc w:val="left"/>
    </w:lvl>
    <w:lvl w:ilvl="2" w:tplc="F3163496">
      <w:numFmt w:val="decimal"/>
      <w:lvlText w:val=""/>
      <w:lvlJc w:val="left"/>
    </w:lvl>
    <w:lvl w:ilvl="3" w:tplc="C5B65348">
      <w:numFmt w:val="decimal"/>
      <w:lvlText w:val=""/>
      <w:lvlJc w:val="left"/>
    </w:lvl>
    <w:lvl w:ilvl="4" w:tplc="83A25B96">
      <w:numFmt w:val="decimal"/>
      <w:lvlText w:val=""/>
      <w:lvlJc w:val="left"/>
    </w:lvl>
    <w:lvl w:ilvl="5" w:tplc="12A83768">
      <w:numFmt w:val="decimal"/>
      <w:lvlText w:val=""/>
      <w:lvlJc w:val="left"/>
    </w:lvl>
    <w:lvl w:ilvl="6" w:tplc="1FDC8046">
      <w:numFmt w:val="decimal"/>
      <w:lvlText w:val=""/>
      <w:lvlJc w:val="left"/>
    </w:lvl>
    <w:lvl w:ilvl="7" w:tplc="6618131A">
      <w:numFmt w:val="decimal"/>
      <w:lvlText w:val=""/>
      <w:lvlJc w:val="left"/>
    </w:lvl>
    <w:lvl w:ilvl="8" w:tplc="15BC0A5C">
      <w:numFmt w:val="decimal"/>
      <w:lvlText w:val=""/>
      <w:lvlJc w:val="left"/>
    </w:lvl>
  </w:abstractNum>
  <w:abstractNum w:abstractNumId="3" w15:restartNumberingAfterBreak="0">
    <w:nsid w:val="5378691F"/>
    <w:multiLevelType w:val="hybridMultilevel"/>
    <w:tmpl w:val="4A7CE944"/>
    <w:lvl w:ilvl="0" w:tplc="61CEB34E">
      <w:start w:val="1"/>
      <w:numFmt w:val="bullet"/>
      <w:lvlText w:val="✓"/>
      <w:lvlJc w:val="left"/>
      <w:pPr>
        <w:ind w:left="460" w:hanging="260"/>
      </w:pPr>
      <w:rPr>
        <w:rFonts w:ascii="Arial" w:eastAsia="Arial" w:hAnsi="Arial" w:cs="Arial"/>
        <w:color w:val="E5007D"/>
      </w:rPr>
    </w:lvl>
    <w:lvl w:ilvl="1" w:tplc="33BC1F3E">
      <w:numFmt w:val="decimal"/>
      <w:lvlText w:val=""/>
      <w:lvlJc w:val="left"/>
    </w:lvl>
    <w:lvl w:ilvl="2" w:tplc="D864FDBC">
      <w:numFmt w:val="decimal"/>
      <w:lvlText w:val=""/>
      <w:lvlJc w:val="left"/>
    </w:lvl>
    <w:lvl w:ilvl="3" w:tplc="A5043828">
      <w:numFmt w:val="decimal"/>
      <w:lvlText w:val=""/>
      <w:lvlJc w:val="left"/>
    </w:lvl>
    <w:lvl w:ilvl="4" w:tplc="C87E2012">
      <w:numFmt w:val="decimal"/>
      <w:lvlText w:val=""/>
      <w:lvlJc w:val="left"/>
    </w:lvl>
    <w:lvl w:ilvl="5" w:tplc="C20007B8">
      <w:numFmt w:val="decimal"/>
      <w:lvlText w:val=""/>
      <w:lvlJc w:val="left"/>
    </w:lvl>
    <w:lvl w:ilvl="6" w:tplc="A15CF606">
      <w:numFmt w:val="decimal"/>
      <w:lvlText w:val=""/>
      <w:lvlJc w:val="left"/>
    </w:lvl>
    <w:lvl w:ilvl="7" w:tplc="E326B158">
      <w:numFmt w:val="decimal"/>
      <w:lvlText w:val=""/>
      <w:lvlJc w:val="left"/>
    </w:lvl>
    <w:lvl w:ilvl="8" w:tplc="F42E2DBA">
      <w:numFmt w:val="decimal"/>
      <w:lvlText w:val=""/>
      <w:lvlJc w:val="left"/>
    </w:lvl>
  </w:abstractNum>
  <w:abstractNum w:abstractNumId="4" w15:restartNumberingAfterBreak="0">
    <w:nsid w:val="60446358"/>
    <w:multiLevelType w:val="hybridMultilevel"/>
    <w:tmpl w:val="B238A5EA"/>
    <w:lvl w:ilvl="0" w:tplc="873C8708">
      <w:start w:val="1"/>
      <w:numFmt w:val="bullet"/>
      <w:lvlText w:val="●"/>
      <w:lvlJc w:val="left"/>
      <w:pPr>
        <w:ind w:left="720" w:hanging="360"/>
      </w:pPr>
    </w:lvl>
    <w:lvl w:ilvl="1" w:tplc="B5F2A5A0">
      <w:start w:val="1"/>
      <w:numFmt w:val="bullet"/>
      <w:lvlText w:val="○"/>
      <w:lvlJc w:val="left"/>
      <w:pPr>
        <w:ind w:left="1440" w:hanging="360"/>
      </w:pPr>
    </w:lvl>
    <w:lvl w:ilvl="2" w:tplc="860A8D00">
      <w:start w:val="1"/>
      <w:numFmt w:val="bullet"/>
      <w:lvlText w:val="■"/>
      <w:lvlJc w:val="left"/>
      <w:pPr>
        <w:ind w:left="2160" w:hanging="360"/>
      </w:pPr>
    </w:lvl>
    <w:lvl w:ilvl="3" w:tplc="A41A2964">
      <w:start w:val="1"/>
      <w:numFmt w:val="bullet"/>
      <w:lvlText w:val="●"/>
      <w:lvlJc w:val="left"/>
      <w:pPr>
        <w:ind w:left="2880" w:hanging="360"/>
      </w:pPr>
    </w:lvl>
    <w:lvl w:ilvl="4" w:tplc="4EA43C48">
      <w:start w:val="1"/>
      <w:numFmt w:val="bullet"/>
      <w:lvlText w:val="○"/>
      <w:lvlJc w:val="left"/>
      <w:pPr>
        <w:ind w:left="3600" w:hanging="360"/>
      </w:pPr>
    </w:lvl>
    <w:lvl w:ilvl="5" w:tplc="2174A4C6">
      <w:start w:val="1"/>
      <w:numFmt w:val="bullet"/>
      <w:lvlText w:val="■"/>
      <w:lvlJc w:val="left"/>
      <w:pPr>
        <w:ind w:left="4320" w:hanging="360"/>
      </w:pPr>
    </w:lvl>
    <w:lvl w:ilvl="6" w:tplc="B2364C84">
      <w:start w:val="1"/>
      <w:numFmt w:val="bullet"/>
      <w:lvlText w:val="●"/>
      <w:lvlJc w:val="left"/>
      <w:pPr>
        <w:ind w:left="5040" w:hanging="360"/>
      </w:pPr>
    </w:lvl>
    <w:lvl w:ilvl="7" w:tplc="C91A91CC">
      <w:start w:val="1"/>
      <w:numFmt w:val="bullet"/>
      <w:lvlText w:val="●"/>
      <w:lvlJc w:val="left"/>
      <w:pPr>
        <w:ind w:left="5760" w:hanging="360"/>
      </w:pPr>
    </w:lvl>
    <w:lvl w:ilvl="8" w:tplc="CB3C54AC">
      <w:start w:val="1"/>
      <w:numFmt w:val="bullet"/>
      <w:lvlText w:val="●"/>
      <w:lvlJc w:val="left"/>
      <w:pPr>
        <w:ind w:left="6480" w:hanging="360"/>
      </w:p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4609253">
    <w:abstractNumId w:val="4"/>
    <w:lvlOverride w:ilvl="0">
      <w:startOverride w:val="1"/>
    </w:lvlOverride>
  </w:num>
  <w:num w:numId="2" w16cid:durableId="807554148">
    <w:abstractNumId w:val="1"/>
    <w:lvlOverride w:ilvl="0">
      <w:startOverride w:val="1"/>
    </w:lvlOverride>
  </w:num>
  <w:num w:numId="3" w16cid:durableId="1974482852">
    <w:abstractNumId w:val="2"/>
    <w:lvlOverride w:ilvl="0">
      <w:startOverride w:val="1"/>
    </w:lvlOverride>
  </w:num>
  <w:num w:numId="4" w16cid:durableId="1852527053">
    <w:abstractNumId w:val="0"/>
    <w:lvlOverride w:ilvl="0">
      <w:startOverride w:val="1"/>
    </w:lvlOverride>
  </w:num>
  <w:num w:numId="900">
    <w:abstractNumId w:val="900"/>
  </w:num>
  <w:num w:numId="901">
    <w:abstractNumId w:val="901"/>
    <w:lvlOverride w:ilvl="0">
      <w:startOverride w:val="1"/>
    </w:lvlOverride>
  </w:num>
  <w:num w:numId="902">
    <w:abstractNumId w:val="9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515"/>
    <w:rsid w:val="005F7515"/>
    <w:rsid w:val="0067653D"/>
    <w:rsid w:val="008D2D14"/>
    <w:rsid w:val="00EB5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EC65"/>
  <w15:docId w15:val="{6CC3D7A3-01BF-4868-804E-CF9C744F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560</Words>
  <Characters>3192</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15 AI naar website</dc:title>
  <dc:creator>Minor Circulaire Economie - HAN</dc:creator>
  <cp:lastModifiedBy>Fabian Berndsen</cp:lastModifiedBy>
  <cp:revision>3</cp:revision>
  <dcterms:created xsi:type="dcterms:W3CDTF">2026-06-08T12:16:00Z</dcterms:created>
  <dcterms:modified xsi:type="dcterms:W3CDTF">2026-06-08T12:20:00Z</dcterms:modified>
</cp:coreProperties>
</file>